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98" w:rsidRPr="00680298" w:rsidRDefault="00680298" w:rsidP="00680298">
      <w:pPr>
        <w:suppressAutoHyphens/>
        <w:spacing w:line="240" w:lineRule="auto"/>
        <w:ind w:left="0" w:right="0"/>
        <w:jc w:val="center"/>
        <w:rPr>
          <w:rFonts w:ascii="Times New Roman" w:eastAsia="Times New Roman" w:hAnsi="Times New Roman" w:cs="Times New Roman"/>
          <w:b/>
          <w:caps/>
          <w:sz w:val="20"/>
          <w:szCs w:val="20"/>
          <w:lang w:val="sk-SK" w:eastAsia="en-GB"/>
        </w:rPr>
      </w:pPr>
      <w:r w:rsidRPr="00AA0E22">
        <w:rPr>
          <w:rFonts w:ascii="Times New Roman" w:eastAsia="Times New Roman" w:hAnsi="Times New Roman" w:cs="Times New Roman"/>
          <w:b/>
          <w:caps/>
          <w:sz w:val="20"/>
          <w:szCs w:val="20"/>
          <w:lang w:val="sk-SK" w:eastAsia="en-GB"/>
        </w:rPr>
        <w:t xml:space="preserve">Zmluva </w:t>
      </w:r>
      <w:r w:rsidRPr="00AA0E22">
        <w:rPr>
          <w:rFonts w:ascii="Times New Roman" w:eastAsia="Calibri" w:hAnsi="Times New Roman" w:cs="Calibri"/>
          <w:b/>
          <w:sz w:val="20"/>
          <w:szCs w:val="20"/>
          <w:lang w:val="sk-SK" w:eastAsia="en-GB"/>
        </w:rPr>
        <w:t xml:space="preserve">č. </w:t>
      </w:r>
      <w:r w:rsidR="00991051" w:rsidRPr="00AA0E22">
        <w:rPr>
          <w:rFonts w:ascii="Times New Roman" w:eastAsia="Calibri" w:hAnsi="Times New Roman" w:cs="Calibri"/>
          <w:b/>
          <w:sz w:val="20"/>
          <w:szCs w:val="20"/>
          <w:lang w:val="sk-SK" w:eastAsia="en-GB"/>
        </w:rPr>
        <w:t>KB</w:t>
      </w:r>
      <w:r w:rsidRPr="00AA0E22">
        <w:rPr>
          <w:rFonts w:ascii="Times New Roman" w:eastAsia="Calibri" w:hAnsi="Times New Roman" w:cs="Calibri"/>
          <w:b/>
          <w:sz w:val="20"/>
          <w:szCs w:val="20"/>
          <w:lang w:val="sk-SK" w:eastAsia="en-GB"/>
        </w:rPr>
        <w:t>/</w:t>
      </w:r>
      <w:r w:rsidR="00AA0E22" w:rsidRPr="00AA0E22">
        <w:rPr>
          <w:rFonts w:ascii="Times New Roman" w:eastAsia="Calibri" w:hAnsi="Times New Roman" w:cs="Calibri"/>
          <w:b/>
          <w:sz w:val="20"/>
          <w:szCs w:val="20"/>
          <w:lang w:val="sk-SK" w:eastAsia="en-GB"/>
        </w:rPr>
        <w:t>ZO/2023KBI6668-1</w:t>
      </w:r>
    </w:p>
    <w:p w:rsidR="00680298" w:rsidRPr="00680298" w:rsidRDefault="00680298" w:rsidP="00680298">
      <w:pPr>
        <w:suppressAutoHyphens/>
        <w:spacing w:line="240" w:lineRule="auto"/>
        <w:ind w:left="0" w:right="0"/>
        <w:jc w:val="center"/>
        <w:rPr>
          <w:rFonts w:ascii="Times New Roman" w:eastAsia="Times New Roman" w:hAnsi="Times New Roman" w:cs="Times New Roman"/>
          <w:sz w:val="20"/>
          <w:szCs w:val="20"/>
          <w:lang w:val="sk-SK" w:eastAsia="en-GB"/>
        </w:rPr>
      </w:pPr>
      <w:r w:rsidRPr="00680298">
        <w:rPr>
          <w:rFonts w:ascii="Times New Roman" w:eastAsia="Times New Roman" w:hAnsi="Times New Roman" w:cs="Times New Roman"/>
          <w:b/>
          <w:caps/>
          <w:sz w:val="20"/>
          <w:szCs w:val="20"/>
          <w:lang w:val="sk-SK" w:eastAsia="en-GB"/>
        </w:rPr>
        <w:t xml:space="preserve">o POSKYTOVANÍ SLUŽIEB V OBLASTI </w:t>
      </w:r>
      <w:r w:rsidR="00991051">
        <w:rPr>
          <w:rFonts w:ascii="Times New Roman" w:eastAsia="Times New Roman" w:hAnsi="Times New Roman" w:cs="Times New Roman"/>
          <w:b/>
          <w:caps/>
          <w:sz w:val="20"/>
          <w:szCs w:val="20"/>
          <w:lang w:val="sk-SK" w:eastAsia="en-GB"/>
        </w:rPr>
        <w:t>KYBERNETICKEJ BEZPEČNOSTI</w:t>
      </w:r>
    </w:p>
    <w:p w:rsidR="00680298" w:rsidRPr="00680298" w:rsidRDefault="00680298" w:rsidP="00680298">
      <w:pPr>
        <w:pBdr>
          <w:bottom w:val="single" w:sz="4" w:space="1" w:color="auto"/>
        </w:pBdr>
        <w:suppressAutoHyphens/>
        <w:spacing w:line="240" w:lineRule="auto"/>
        <w:ind w:left="0" w:right="0"/>
        <w:jc w:val="center"/>
        <w:rPr>
          <w:rFonts w:ascii="Times New Roman" w:eastAsia="Times New Roman" w:hAnsi="Times New Roman" w:cs="Times New Roman"/>
          <w:sz w:val="20"/>
          <w:szCs w:val="20"/>
          <w:lang w:val="sk-SK" w:eastAsia="en-GB"/>
        </w:rPr>
      </w:pPr>
      <w:r w:rsidRPr="00680298">
        <w:rPr>
          <w:rFonts w:ascii="Times New Roman" w:eastAsia="Times New Roman" w:hAnsi="Times New Roman" w:cs="Times New Roman"/>
          <w:sz w:val="20"/>
          <w:szCs w:val="20"/>
          <w:lang w:val="sk-SK" w:eastAsia="en-GB"/>
        </w:rPr>
        <w:t>uzatvorená s poukazom na § 269 ods. 2 zák. č. 513/1991 Zb. v pl. znení (Obchodný zákonník)</w:t>
      </w:r>
    </w:p>
    <w:p w:rsidR="00680298" w:rsidRPr="00680298" w:rsidRDefault="00680298" w:rsidP="00680298">
      <w:pPr>
        <w:suppressAutoHyphens/>
        <w:spacing w:line="240" w:lineRule="auto"/>
        <w:ind w:left="0" w:right="0"/>
        <w:jc w:val="center"/>
        <w:rPr>
          <w:rFonts w:ascii="Times New Roman" w:eastAsia="Times New Roman" w:hAnsi="Times New Roman" w:cs="Times New Roman"/>
          <w:sz w:val="20"/>
          <w:szCs w:val="20"/>
          <w:lang w:val="sk-SK" w:eastAsia="en-GB"/>
        </w:rPr>
      </w:pPr>
    </w:p>
    <w:p w:rsidR="00680298" w:rsidRPr="00680298" w:rsidRDefault="00680298" w:rsidP="00680298">
      <w:pPr>
        <w:suppressAutoHyphens/>
        <w:spacing w:line="240" w:lineRule="auto"/>
        <w:ind w:left="0" w:right="0"/>
        <w:jc w:val="center"/>
        <w:rPr>
          <w:rFonts w:ascii="Times New Roman" w:eastAsia="Times New Roman" w:hAnsi="Times New Roman" w:cs="Times New Roman"/>
          <w:sz w:val="20"/>
          <w:szCs w:val="20"/>
          <w:lang w:val="sk-SK" w:eastAsia="en-GB"/>
        </w:rPr>
      </w:pPr>
      <w:r w:rsidRPr="00680298">
        <w:rPr>
          <w:rFonts w:ascii="Times New Roman" w:eastAsia="Times New Roman" w:hAnsi="Times New Roman" w:cs="Times New Roman"/>
          <w:sz w:val="20"/>
          <w:szCs w:val="20"/>
          <w:lang w:val="sk-SK" w:eastAsia="en-GB"/>
        </w:rPr>
        <w:t>medzi</w:t>
      </w:r>
    </w:p>
    <w:p w:rsidR="00680298" w:rsidRPr="00680298" w:rsidRDefault="00680298" w:rsidP="00680298">
      <w:pPr>
        <w:suppressAutoHyphens/>
        <w:spacing w:line="240" w:lineRule="auto"/>
        <w:ind w:left="0" w:right="0"/>
        <w:jc w:val="center"/>
        <w:rPr>
          <w:rFonts w:ascii="Times New Roman" w:eastAsia="Times New Roman" w:hAnsi="Times New Roman" w:cs="Times New Roman"/>
          <w:sz w:val="20"/>
          <w:szCs w:val="20"/>
          <w:lang w:val="sk-SK" w:eastAsia="en-GB"/>
        </w:rPr>
      </w:pPr>
    </w:p>
    <w:p w:rsidR="00680298" w:rsidRPr="00680298" w:rsidRDefault="00680298" w:rsidP="00680298">
      <w:pPr>
        <w:suppressAutoHyphens/>
        <w:spacing w:line="240" w:lineRule="auto"/>
        <w:ind w:left="0" w:right="0"/>
        <w:jc w:val="center"/>
        <w:rPr>
          <w:rFonts w:ascii="Times New Roman" w:eastAsia="Times New Roman" w:hAnsi="Times New Roman" w:cs="Times New Roman"/>
          <w:b/>
          <w:sz w:val="20"/>
          <w:szCs w:val="20"/>
          <w:lang w:val="sk-SK" w:eastAsia="en-GB"/>
        </w:rPr>
      </w:pPr>
      <w:r w:rsidRPr="00680298">
        <w:rPr>
          <w:rFonts w:ascii="Times New Roman" w:eastAsia="Times New Roman" w:hAnsi="Times New Roman" w:cs="Times New Roman"/>
          <w:b/>
          <w:sz w:val="20"/>
          <w:szCs w:val="20"/>
          <w:lang w:val="sk-SK" w:eastAsia="en-GB"/>
        </w:rPr>
        <w:t>čl. I.</w:t>
      </w:r>
    </w:p>
    <w:p w:rsidR="00680298" w:rsidRPr="00680298" w:rsidRDefault="00680298" w:rsidP="00680298">
      <w:pPr>
        <w:suppressAutoHyphens/>
        <w:spacing w:line="240" w:lineRule="auto"/>
        <w:ind w:left="0" w:right="0"/>
        <w:jc w:val="center"/>
        <w:rPr>
          <w:rFonts w:ascii="Times New Roman" w:eastAsia="Times New Roman" w:hAnsi="Times New Roman" w:cs="Times New Roman"/>
          <w:b/>
          <w:sz w:val="20"/>
          <w:szCs w:val="20"/>
          <w:lang w:val="sk-SK" w:eastAsia="en-GB"/>
        </w:rPr>
      </w:pPr>
      <w:r w:rsidRPr="00680298">
        <w:rPr>
          <w:rFonts w:ascii="Times New Roman" w:eastAsia="Times New Roman" w:hAnsi="Times New Roman" w:cs="Times New Roman"/>
          <w:b/>
          <w:sz w:val="20"/>
          <w:szCs w:val="20"/>
          <w:lang w:val="sk-SK" w:eastAsia="en-GB"/>
        </w:rPr>
        <w:t>Zmluvné strany</w:t>
      </w:r>
    </w:p>
    <w:p w:rsidR="00680298" w:rsidRPr="003B0802" w:rsidRDefault="00680298" w:rsidP="00680298">
      <w:pPr>
        <w:suppressAutoHyphens/>
        <w:spacing w:line="240" w:lineRule="auto"/>
        <w:ind w:left="0" w:right="0"/>
        <w:rPr>
          <w:rFonts w:ascii="Times New Roman" w:eastAsia="Times New Roman" w:hAnsi="Times New Roman" w:cs="Times New Roman"/>
          <w:b/>
          <w:sz w:val="20"/>
          <w:szCs w:val="20"/>
          <w:lang w:val="sk-SK" w:eastAsia="en-GB"/>
        </w:rPr>
      </w:pPr>
    </w:p>
    <w:p w:rsidR="00CF2B5F" w:rsidRDefault="00680298" w:rsidP="00680298">
      <w:pPr>
        <w:tabs>
          <w:tab w:val="left" w:pos="1843"/>
        </w:tabs>
        <w:suppressAutoHyphens/>
        <w:spacing w:line="240" w:lineRule="auto"/>
        <w:ind w:left="0" w:right="0"/>
        <w:rPr>
          <w:rFonts w:ascii="Times New Roman" w:eastAsia="Calibri" w:hAnsi="Times New Roman" w:cs="Calibri"/>
          <w:b/>
          <w:sz w:val="20"/>
          <w:szCs w:val="20"/>
          <w:lang w:val="sk-SK" w:eastAsia="en-GB"/>
        </w:rPr>
      </w:pPr>
      <w:r w:rsidRPr="003B0802">
        <w:rPr>
          <w:rFonts w:ascii="Times New Roman" w:eastAsia="Calibri" w:hAnsi="Times New Roman" w:cs="Calibri"/>
          <w:b/>
          <w:sz w:val="20"/>
          <w:szCs w:val="20"/>
          <w:lang w:val="sk-SK" w:eastAsia="en-GB"/>
        </w:rPr>
        <w:t>1.1.Poskytovateľ</w:t>
      </w:r>
      <w:r w:rsidR="003B0802" w:rsidRPr="003B0802">
        <w:rPr>
          <w:rFonts w:ascii="Times New Roman" w:eastAsia="Calibri" w:hAnsi="Times New Roman" w:cs="Calibri"/>
          <w:b/>
          <w:sz w:val="20"/>
          <w:szCs w:val="20"/>
          <w:lang w:val="sk-SK" w:eastAsia="en-GB"/>
        </w:rPr>
        <w:t>:</w:t>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Obchodné meno:</w:t>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00CF2B5F" w:rsidRPr="00CF2B5F">
        <w:rPr>
          <w:rFonts w:ascii="Times New Roman" w:eastAsia="Calibri" w:hAnsi="Times New Roman" w:cs="Calibri"/>
          <w:b/>
          <w:sz w:val="20"/>
          <w:szCs w:val="20"/>
          <w:lang w:val="sk-SK" w:eastAsia="en-GB"/>
        </w:rPr>
        <w:t>Osobnyudaj.sk - KB II, s.r.o.</w:t>
      </w:r>
    </w:p>
    <w:p w:rsidR="00680298" w:rsidRPr="003B0802" w:rsidRDefault="00680298" w:rsidP="00680298">
      <w:pPr>
        <w:tabs>
          <w:tab w:val="left" w:pos="1843"/>
        </w:tabs>
        <w:suppressAutoHyphens/>
        <w:spacing w:line="240" w:lineRule="auto"/>
        <w:ind w:left="0"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Sídlo:</w:t>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DUETT Business Residence, Námestie osloboditeľov 3/A</w:t>
      </w:r>
    </w:p>
    <w:p w:rsidR="00680298" w:rsidRPr="003B0802" w:rsidRDefault="00680298" w:rsidP="00680298">
      <w:pPr>
        <w:tabs>
          <w:tab w:val="left" w:pos="1843"/>
        </w:tabs>
        <w:suppressAutoHyphens/>
        <w:spacing w:line="240" w:lineRule="auto"/>
        <w:ind w:left="0"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Košice - mestská časť Staré Mesto 040 01</w:t>
      </w:r>
    </w:p>
    <w:p w:rsidR="00680298" w:rsidRDefault="003B0802" w:rsidP="00680298">
      <w:pPr>
        <w:tabs>
          <w:tab w:val="left" w:pos="1843"/>
        </w:tabs>
        <w:suppressAutoHyphens/>
        <w:spacing w:line="240" w:lineRule="auto"/>
        <w:ind w:left="2124"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Konajúci:</w:t>
      </w:r>
      <w:r w:rsidR="00680298"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ab/>
      </w:r>
      <w:r w:rsidR="00E47E04">
        <w:rPr>
          <w:rFonts w:ascii="Times New Roman" w:eastAsia="Calibri" w:hAnsi="Times New Roman" w:cs="Calibri"/>
          <w:sz w:val="20"/>
          <w:szCs w:val="20"/>
          <w:lang w:val="sk-SK" w:eastAsia="en-GB"/>
        </w:rPr>
        <w:t>I</w:t>
      </w:r>
      <w:r w:rsidR="00680298" w:rsidRPr="003B0802">
        <w:rPr>
          <w:rFonts w:ascii="Times New Roman" w:eastAsia="Calibri" w:hAnsi="Times New Roman" w:cs="Calibri"/>
          <w:sz w:val="20"/>
          <w:szCs w:val="20"/>
          <w:lang w:val="sk-SK" w:eastAsia="en-GB"/>
        </w:rPr>
        <w:t>ng. Tomáš Dopirák, konateľ</w:t>
      </w:r>
    </w:p>
    <w:p w:rsidR="00E47E04" w:rsidRPr="003B0802" w:rsidRDefault="00E47E04" w:rsidP="00680298">
      <w:pPr>
        <w:tabs>
          <w:tab w:val="left" w:pos="1843"/>
        </w:tabs>
        <w:suppressAutoHyphens/>
        <w:spacing w:line="240" w:lineRule="auto"/>
        <w:ind w:left="2124" w:right="0"/>
        <w:rPr>
          <w:rFonts w:ascii="Times New Roman" w:eastAsia="Calibri" w:hAnsi="Times New Roman" w:cs="Calibri"/>
          <w:sz w:val="20"/>
          <w:szCs w:val="20"/>
          <w:lang w:val="sk-SK" w:eastAsia="en-GB"/>
        </w:rPr>
      </w:pPr>
      <w:r>
        <w:rPr>
          <w:rFonts w:ascii="Times New Roman" w:eastAsia="Calibri" w:hAnsi="Times New Roman" w:cs="Calibri"/>
          <w:sz w:val="20"/>
          <w:szCs w:val="20"/>
          <w:lang w:val="sk-SK" w:eastAsia="en-GB"/>
        </w:rPr>
        <w:tab/>
      </w:r>
      <w:r>
        <w:rPr>
          <w:rFonts w:ascii="Times New Roman" w:eastAsia="Calibri" w:hAnsi="Times New Roman" w:cs="Calibri"/>
          <w:sz w:val="20"/>
          <w:szCs w:val="20"/>
          <w:lang w:val="sk-SK" w:eastAsia="en-GB"/>
        </w:rPr>
        <w:tab/>
      </w:r>
      <w:r>
        <w:rPr>
          <w:rFonts w:ascii="Times New Roman" w:eastAsia="Calibri" w:hAnsi="Times New Roman" w:cs="Calibri"/>
          <w:sz w:val="20"/>
          <w:szCs w:val="20"/>
          <w:lang w:val="sk-SK" w:eastAsia="en-GB"/>
        </w:rPr>
        <w:tab/>
      </w:r>
      <w:r>
        <w:rPr>
          <w:rFonts w:ascii="Times New Roman" w:eastAsia="Calibri" w:hAnsi="Times New Roman" w:cs="Calibri"/>
          <w:sz w:val="20"/>
          <w:szCs w:val="20"/>
          <w:lang w:val="sk-SK" w:eastAsia="en-GB"/>
        </w:rPr>
        <w:tab/>
        <w:t>JUDr. Jakub Pavčík, konateľ</w:t>
      </w:r>
    </w:p>
    <w:p w:rsidR="00680298" w:rsidRPr="003B0802" w:rsidRDefault="003B0802" w:rsidP="00680298">
      <w:pPr>
        <w:tabs>
          <w:tab w:val="left" w:pos="1843"/>
        </w:tabs>
        <w:suppressAutoHyphens/>
        <w:spacing w:line="240" w:lineRule="auto"/>
        <w:ind w:left="2124"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IČO:</w:t>
      </w:r>
      <w:r w:rsidR="00680298"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ab/>
      </w:r>
      <w:r w:rsidR="00CF2B5F" w:rsidRPr="00CF2B5F">
        <w:rPr>
          <w:rFonts w:ascii="Times New Roman" w:eastAsia="Calibri" w:hAnsi="Times New Roman" w:cs="Calibri"/>
          <w:sz w:val="20"/>
          <w:szCs w:val="20"/>
          <w:lang w:val="sk-SK" w:eastAsia="en-GB"/>
        </w:rPr>
        <w:t>54228654</w:t>
      </w:r>
    </w:p>
    <w:p w:rsidR="00680298" w:rsidRPr="003B0802" w:rsidRDefault="003B0802" w:rsidP="00680298">
      <w:pPr>
        <w:tabs>
          <w:tab w:val="left" w:pos="1843"/>
        </w:tabs>
        <w:suppressAutoHyphens/>
        <w:spacing w:line="240" w:lineRule="auto"/>
        <w:ind w:left="2124"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Zápis:</w:t>
      </w:r>
      <w:r w:rsidR="00680298"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ab/>
        <w:t xml:space="preserve">Obchodný register </w:t>
      </w:r>
      <w:r w:rsidR="00CF2B5F">
        <w:rPr>
          <w:rFonts w:ascii="Times New Roman" w:eastAsia="Calibri" w:hAnsi="Times New Roman" w:cs="Calibri"/>
          <w:sz w:val="20"/>
          <w:szCs w:val="20"/>
          <w:lang w:val="sk-SK" w:eastAsia="en-GB"/>
        </w:rPr>
        <w:t>Mestského</w:t>
      </w:r>
      <w:r w:rsidR="00680298" w:rsidRPr="003B0802">
        <w:rPr>
          <w:rFonts w:ascii="Times New Roman" w:eastAsia="Calibri" w:hAnsi="Times New Roman" w:cs="Calibri"/>
          <w:sz w:val="20"/>
          <w:szCs w:val="20"/>
          <w:lang w:val="sk-SK" w:eastAsia="en-GB"/>
        </w:rPr>
        <w:t xml:space="preserve"> súdu Košice I, </w:t>
      </w:r>
    </w:p>
    <w:p w:rsidR="00680298" w:rsidRPr="003B0802" w:rsidRDefault="00680298" w:rsidP="00680298">
      <w:pPr>
        <w:tabs>
          <w:tab w:val="left" w:pos="1843"/>
        </w:tabs>
        <w:suppressAutoHyphens/>
        <w:spacing w:line="240" w:lineRule="auto"/>
        <w:ind w:left="2124"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Vložka: 41065/V, Oddiel: Sro</w:t>
      </w:r>
    </w:p>
    <w:p w:rsidR="00680298" w:rsidRPr="003B0802" w:rsidRDefault="00680298" w:rsidP="00680298">
      <w:pPr>
        <w:tabs>
          <w:tab w:val="left" w:pos="2127"/>
        </w:tabs>
        <w:suppressAutoHyphens/>
        <w:spacing w:line="240" w:lineRule="auto"/>
        <w:ind w:left="0" w:right="0"/>
        <w:rPr>
          <w:rFonts w:ascii="Times New Roman" w:eastAsia="Times New Roman" w:hAnsi="Times New Roman" w:cs="Times New Roman"/>
          <w:sz w:val="20"/>
          <w:szCs w:val="20"/>
          <w:shd w:val="clear" w:color="auto" w:fill="FFFFFF"/>
          <w:lang w:val="sk-SK" w:eastAsia="en-GB"/>
        </w:rPr>
      </w:pPr>
      <w:r w:rsidRPr="003B0802">
        <w:rPr>
          <w:rFonts w:ascii="Times New Roman" w:eastAsia="Calibri" w:hAnsi="Times New Roman" w:cs="Calibri"/>
          <w:sz w:val="20"/>
          <w:szCs w:val="20"/>
          <w:lang w:val="sk-SK" w:eastAsia="en-GB"/>
        </w:rPr>
        <w:tab/>
      </w:r>
      <w:r w:rsidR="003B0802"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 xml:space="preserve">DIČ: </w:t>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00CF2B5F" w:rsidRPr="00CF2B5F">
        <w:rPr>
          <w:rFonts w:ascii="Times New Roman" w:eastAsia="Times New Roman" w:hAnsi="Times New Roman" w:cs="Times New Roman"/>
          <w:sz w:val="20"/>
          <w:szCs w:val="20"/>
          <w:shd w:val="clear" w:color="auto" w:fill="FFFFFF"/>
          <w:lang w:val="sk-SK" w:eastAsia="en-GB"/>
        </w:rPr>
        <w:t>2121607378</w:t>
      </w:r>
    </w:p>
    <w:p w:rsidR="00610E95" w:rsidRDefault="00680298" w:rsidP="00CF2B5F">
      <w:pPr>
        <w:tabs>
          <w:tab w:val="left" w:pos="2127"/>
        </w:tabs>
        <w:suppressAutoHyphens/>
        <w:spacing w:line="240" w:lineRule="auto"/>
        <w:ind w:left="0" w:right="0"/>
        <w:rPr>
          <w:rFonts w:ascii="Times New Roman" w:eastAsia="Times New Roman" w:hAnsi="Times New Roman" w:cs="Times New Roman"/>
          <w:sz w:val="20"/>
          <w:szCs w:val="20"/>
          <w:lang w:val="sk-SK" w:eastAsia="en-GB"/>
        </w:rPr>
      </w:pPr>
      <w:r w:rsidRPr="003B0802">
        <w:rPr>
          <w:rFonts w:ascii="Times New Roman" w:eastAsia="Times New Roman" w:hAnsi="Times New Roman" w:cs="Times New Roman"/>
          <w:sz w:val="20"/>
          <w:szCs w:val="20"/>
          <w:shd w:val="clear" w:color="auto" w:fill="FFFFFF"/>
          <w:lang w:val="sk-SK" w:eastAsia="en-GB"/>
        </w:rPr>
        <w:tab/>
      </w:r>
      <w:r w:rsidR="003B0802"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IBAN:</w:t>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00CF2B5F" w:rsidRPr="00CF2B5F">
        <w:rPr>
          <w:rFonts w:ascii="Times New Roman" w:eastAsia="Times New Roman" w:hAnsi="Times New Roman" w:cs="Times New Roman"/>
          <w:sz w:val="20"/>
          <w:szCs w:val="20"/>
          <w:lang w:val="sk-SK" w:eastAsia="en-GB"/>
        </w:rPr>
        <w:t>SK71 8330 0000 0029 0253 2240</w:t>
      </w:r>
    </w:p>
    <w:p w:rsidR="00680298" w:rsidRPr="003B0802" w:rsidRDefault="003B0802" w:rsidP="00680298">
      <w:pPr>
        <w:tabs>
          <w:tab w:val="left" w:pos="1843"/>
        </w:tabs>
        <w:suppressAutoHyphens/>
        <w:spacing w:line="240" w:lineRule="auto"/>
        <w:ind w:left="2124"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 xml:space="preserve">Emailové spojenie: </w:t>
      </w:r>
      <w:r w:rsidR="00680298" w:rsidRPr="003B0802">
        <w:rPr>
          <w:rFonts w:ascii="Times New Roman" w:eastAsia="Calibri" w:hAnsi="Times New Roman" w:cs="Calibri"/>
          <w:sz w:val="20"/>
          <w:szCs w:val="20"/>
          <w:lang w:val="sk-SK" w:eastAsia="en-GB"/>
        </w:rPr>
        <w:tab/>
        <w:t>pravne@osobnyudaj.sk</w:t>
      </w:r>
    </w:p>
    <w:p w:rsidR="00680298" w:rsidRPr="003B0802" w:rsidRDefault="00680298" w:rsidP="00680298">
      <w:pPr>
        <w:tabs>
          <w:tab w:val="left" w:pos="1843"/>
        </w:tabs>
        <w:suppressAutoHyphens/>
        <w:spacing w:line="240" w:lineRule="auto"/>
        <w:ind w:left="0"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 xml:space="preserve">Telefonický kontakt:   </w:t>
      </w:r>
      <w:r w:rsidRPr="003B0802">
        <w:rPr>
          <w:rFonts w:ascii="Times New Roman" w:eastAsia="Calibri" w:hAnsi="Times New Roman" w:cs="Calibri"/>
          <w:sz w:val="20"/>
          <w:szCs w:val="20"/>
          <w:lang w:val="sk-SK" w:eastAsia="en-GB"/>
        </w:rPr>
        <w:tab/>
        <w:t>02 / 800 800 80</w:t>
      </w:r>
    </w:p>
    <w:p w:rsidR="00680298" w:rsidRPr="003B0802" w:rsidRDefault="00680298" w:rsidP="00680298">
      <w:pPr>
        <w:suppressAutoHyphens/>
        <w:spacing w:line="240" w:lineRule="auto"/>
        <w:ind w:left="0"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 xml:space="preserve">(ďalej len „ </w:t>
      </w:r>
      <w:r w:rsidRPr="003B0802">
        <w:rPr>
          <w:rFonts w:ascii="Times New Roman" w:eastAsia="Calibri" w:hAnsi="Times New Roman" w:cs="Calibri"/>
          <w:b/>
          <w:sz w:val="20"/>
          <w:szCs w:val="20"/>
          <w:lang w:val="sk-SK" w:eastAsia="en-GB"/>
        </w:rPr>
        <w:t>poskytovateľ</w:t>
      </w:r>
      <w:r w:rsidRPr="003B0802">
        <w:rPr>
          <w:rFonts w:ascii="Times New Roman" w:eastAsia="Calibri" w:hAnsi="Times New Roman" w:cs="Calibri"/>
          <w:sz w:val="20"/>
          <w:szCs w:val="20"/>
          <w:lang w:val="sk-SK" w:eastAsia="en-GB"/>
        </w:rPr>
        <w:t>“)</w:t>
      </w:r>
    </w:p>
    <w:p w:rsidR="00680298" w:rsidRPr="003B0802" w:rsidRDefault="00680298" w:rsidP="00680298">
      <w:pPr>
        <w:suppressAutoHyphens/>
        <w:spacing w:line="240" w:lineRule="auto"/>
        <w:ind w:left="0" w:right="0"/>
        <w:rPr>
          <w:rFonts w:ascii="Times New Roman" w:eastAsia="Calibri" w:hAnsi="Times New Roman" w:cs="Calibri"/>
          <w:sz w:val="20"/>
          <w:szCs w:val="20"/>
          <w:lang w:val="sk-SK" w:eastAsia="en-GB"/>
        </w:rPr>
      </w:pPr>
    </w:p>
    <w:p w:rsidR="00E26E47" w:rsidRPr="003B0802" w:rsidRDefault="00680298" w:rsidP="00680298">
      <w:pPr>
        <w:tabs>
          <w:tab w:val="left" w:pos="1843"/>
        </w:tabs>
        <w:suppressAutoHyphens/>
        <w:spacing w:line="240" w:lineRule="auto"/>
        <w:ind w:left="0" w:right="0"/>
        <w:rPr>
          <w:rFonts w:ascii="Times New Roman" w:eastAsia="Calibri" w:hAnsi="Times New Roman" w:cs="Calibri"/>
          <w:sz w:val="20"/>
          <w:szCs w:val="20"/>
          <w:lang w:val="sk-SK" w:eastAsia="en-GB"/>
        </w:rPr>
      </w:pPr>
      <w:r w:rsidRPr="00125207">
        <w:rPr>
          <w:rFonts w:ascii="Times New Roman" w:eastAsia="Times New Roman" w:hAnsi="Times New Roman" w:cs="Times New Roman"/>
          <w:b/>
          <w:sz w:val="20"/>
          <w:szCs w:val="20"/>
          <w:lang w:val="sk-SK" w:eastAsia="en-GB"/>
        </w:rPr>
        <w:t>1.2</w:t>
      </w:r>
      <w:r w:rsidR="00D9754A" w:rsidRPr="00125207">
        <w:rPr>
          <w:rFonts w:ascii="Times New Roman" w:eastAsia="Times New Roman" w:hAnsi="Times New Roman" w:cs="Times New Roman"/>
          <w:b/>
          <w:sz w:val="20"/>
          <w:szCs w:val="20"/>
          <w:lang w:val="sk-SK" w:eastAsia="en-GB"/>
        </w:rPr>
        <w:t>.</w:t>
      </w:r>
      <w:r w:rsidR="00991051" w:rsidRPr="00125207">
        <w:rPr>
          <w:rFonts w:ascii="Times New Roman" w:eastAsia="Times New Roman" w:hAnsi="Times New Roman" w:cs="Times New Roman"/>
          <w:b/>
          <w:sz w:val="20"/>
          <w:szCs w:val="20"/>
          <w:lang w:val="sk-SK" w:eastAsia="en-GB"/>
        </w:rPr>
        <w:t>Objednávateľ</w:t>
      </w:r>
      <w:r w:rsidRPr="00125207">
        <w:rPr>
          <w:rFonts w:ascii="Times New Roman" w:eastAsia="Times New Roman" w:hAnsi="Times New Roman" w:cs="Times New Roman"/>
          <w:b/>
          <w:sz w:val="20"/>
          <w:szCs w:val="20"/>
          <w:lang w:val="sk-SK" w:eastAsia="en-GB"/>
        </w:rPr>
        <w:t xml:space="preserve">: </w:t>
      </w:r>
      <w:r w:rsidRPr="00125207">
        <w:rPr>
          <w:rFonts w:ascii="Times New Roman" w:eastAsia="Times New Roman" w:hAnsi="Times New Roman" w:cs="Times New Roman"/>
          <w:b/>
          <w:sz w:val="20"/>
          <w:szCs w:val="20"/>
          <w:lang w:val="sk-SK" w:eastAsia="en-GB"/>
        </w:rPr>
        <w:tab/>
      </w:r>
      <w:r w:rsidRPr="00125207">
        <w:rPr>
          <w:rFonts w:ascii="Times New Roman" w:eastAsia="Times New Roman" w:hAnsi="Times New Roman" w:cs="Times New Roman"/>
          <w:b/>
          <w:sz w:val="20"/>
          <w:szCs w:val="20"/>
          <w:lang w:val="sk-SK" w:eastAsia="en-GB"/>
        </w:rPr>
        <w:tab/>
      </w:r>
      <w:r w:rsidR="003B0802" w:rsidRPr="00125207">
        <w:rPr>
          <w:rFonts w:ascii="Times New Roman" w:eastAsia="Calibri" w:hAnsi="Times New Roman" w:cs="Calibri"/>
          <w:sz w:val="20"/>
          <w:szCs w:val="20"/>
          <w:lang w:val="sk-SK" w:eastAsia="en-GB"/>
        </w:rPr>
        <w:t>Obchodné meno</w:t>
      </w:r>
      <w:r w:rsidRPr="00125207">
        <w:rPr>
          <w:rFonts w:ascii="Times New Roman" w:eastAsia="Calibri" w:hAnsi="Times New Roman" w:cs="Calibri"/>
          <w:sz w:val="20"/>
          <w:szCs w:val="20"/>
          <w:lang w:val="sk-SK" w:eastAsia="en-GB"/>
        </w:rPr>
        <w:t>:</w:t>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00AA0E22" w:rsidRPr="00AA0E22">
        <w:rPr>
          <w:rFonts w:ascii="Times New Roman" w:eastAsia="Calibri" w:hAnsi="Times New Roman" w:cs="Calibri"/>
          <w:sz w:val="20"/>
          <w:szCs w:val="20"/>
          <w:lang w:val="sk-SK" w:eastAsia="en-GB"/>
        </w:rPr>
        <w:t>Obec Bobrov</w:t>
      </w:r>
      <w:r w:rsidRPr="003B0802">
        <w:rPr>
          <w:rFonts w:ascii="Times New Roman" w:eastAsia="Calibri" w:hAnsi="Times New Roman" w:cs="Calibri"/>
          <w:sz w:val="20"/>
          <w:szCs w:val="20"/>
          <w:lang w:val="sk-SK" w:eastAsia="en-GB"/>
        </w:rPr>
        <w:tab/>
      </w:r>
    </w:p>
    <w:p w:rsidR="00680298" w:rsidRPr="003B0802" w:rsidRDefault="00680298" w:rsidP="00680298">
      <w:pPr>
        <w:tabs>
          <w:tab w:val="left" w:pos="1843"/>
        </w:tabs>
        <w:suppressAutoHyphens/>
        <w:spacing w:line="240" w:lineRule="auto"/>
        <w:ind w:left="0"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Sídlo:</w:t>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00AA0E22" w:rsidRPr="00AA0E22">
        <w:rPr>
          <w:rFonts w:ascii="Times New Roman" w:eastAsia="Calibri" w:hAnsi="Times New Roman" w:cs="Calibri"/>
          <w:sz w:val="20"/>
          <w:szCs w:val="20"/>
          <w:lang w:val="sk-SK" w:eastAsia="en-GB"/>
        </w:rPr>
        <w:t>Námestie sv. Jakuba 173/3, Bobrov, PSČ: 02942</w:t>
      </w:r>
    </w:p>
    <w:p w:rsidR="00AA0E22" w:rsidRDefault="00680298" w:rsidP="00680298">
      <w:pPr>
        <w:tabs>
          <w:tab w:val="left" w:pos="1843"/>
        </w:tabs>
        <w:suppressAutoHyphens/>
        <w:spacing w:line="240" w:lineRule="auto"/>
        <w:ind w:left="0" w:right="0"/>
        <w:rPr>
          <w:rFonts w:ascii="Times New Roman" w:eastAsia="Calibri" w:hAnsi="Times New Roman" w:cs="Calibri"/>
          <w:sz w:val="20"/>
          <w:szCs w:val="20"/>
          <w:u w:val="single"/>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Konajúci:</w:t>
      </w: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0001423D" w:rsidRPr="0001423D">
        <w:rPr>
          <w:rFonts w:ascii="Times New Roman" w:eastAsia="Calibri" w:hAnsi="Times New Roman" w:cs="Calibri"/>
          <w:sz w:val="20"/>
          <w:szCs w:val="20"/>
          <w:lang w:val="sk-SK" w:eastAsia="en-GB"/>
        </w:rPr>
        <w:t>Mgr. Andrej Namislovský</w:t>
      </w:r>
    </w:p>
    <w:p w:rsidR="003B0802" w:rsidRPr="003B0802" w:rsidRDefault="00680298" w:rsidP="00680298">
      <w:pPr>
        <w:tabs>
          <w:tab w:val="left" w:pos="1843"/>
        </w:tabs>
        <w:suppressAutoHyphens/>
        <w:spacing w:line="240" w:lineRule="auto"/>
        <w:ind w:left="0"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IČO:</w:t>
      </w:r>
      <w:r w:rsidR="00AA0E22">
        <w:rPr>
          <w:rFonts w:ascii="Times New Roman" w:eastAsia="Calibri" w:hAnsi="Times New Roman" w:cs="Calibri"/>
          <w:sz w:val="20"/>
          <w:szCs w:val="20"/>
          <w:lang w:val="sk-SK" w:eastAsia="en-GB"/>
        </w:rPr>
        <w:tab/>
      </w:r>
      <w:r w:rsidR="00AA0E22">
        <w:rPr>
          <w:rFonts w:ascii="Times New Roman" w:eastAsia="Calibri" w:hAnsi="Times New Roman" w:cs="Calibri"/>
          <w:sz w:val="20"/>
          <w:szCs w:val="20"/>
          <w:lang w:val="sk-SK" w:eastAsia="en-GB"/>
        </w:rPr>
        <w:tab/>
      </w:r>
      <w:r w:rsidR="00AA0E22">
        <w:rPr>
          <w:rFonts w:ascii="Times New Roman" w:eastAsia="Calibri" w:hAnsi="Times New Roman" w:cs="Calibri"/>
          <w:sz w:val="20"/>
          <w:szCs w:val="20"/>
          <w:lang w:val="sk-SK" w:eastAsia="en-GB"/>
        </w:rPr>
        <w:tab/>
      </w:r>
      <w:r w:rsidR="00AA0E22" w:rsidRPr="00AA0E22">
        <w:rPr>
          <w:rFonts w:ascii="Times New Roman" w:eastAsia="Calibri" w:hAnsi="Times New Roman" w:cs="Calibri"/>
          <w:sz w:val="20"/>
          <w:szCs w:val="20"/>
          <w:lang w:val="sk-SK" w:eastAsia="en-GB"/>
        </w:rPr>
        <w:t>00314404</w:t>
      </w:r>
    </w:p>
    <w:p w:rsidR="003B0802" w:rsidRPr="003B0802" w:rsidRDefault="003B0802" w:rsidP="00AA0E22">
      <w:pPr>
        <w:tabs>
          <w:tab w:val="left" w:pos="1843"/>
        </w:tabs>
        <w:suppressAutoHyphens/>
        <w:spacing w:line="240" w:lineRule="auto"/>
        <w:ind w:left="0"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DIČ:</w:t>
      </w:r>
      <w:r w:rsidR="00AA0E22">
        <w:rPr>
          <w:rFonts w:ascii="Times New Roman" w:eastAsia="Calibri" w:hAnsi="Times New Roman" w:cs="Calibri"/>
          <w:sz w:val="20"/>
          <w:szCs w:val="20"/>
          <w:lang w:val="sk-SK" w:eastAsia="en-GB"/>
        </w:rPr>
        <w:tab/>
      </w:r>
      <w:r w:rsidR="00AA0E22">
        <w:rPr>
          <w:rFonts w:ascii="Times New Roman" w:eastAsia="Calibri" w:hAnsi="Times New Roman" w:cs="Calibri"/>
          <w:sz w:val="20"/>
          <w:szCs w:val="20"/>
          <w:lang w:val="sk-SK" w:eastAsia="en-GB"/>
        </w:rPr>
        <w:tab/>
      </w:r>
      <w:r w:rsidR="00AA0E22">
        <w:rPr>
          <w:rFonts w:ascii="Times New Roman" w:eastAsia="Calibri" w:hAnsi="Times New Roman" w:cs="Calibri"/>
          <w:sz w:val="20"/>
          <w:szCs w:val="20"/>
          <w:lang w:val="sk-SK" w:eastAsia="en-GB"/>
        </w:rPr>
        <w:tab/>
      </w:r>
      <w:r w:rsidR="00AA0E22" w:rsidRPr="00AA0E22">
        <w:rPr>
          <w:rFonts w:ascii="Times New Roman" w:eastAsia="Calibri" w:hAnsi="Times New Roman" w:cs="Calibri"/>
          <w:sz w:val="20"/>
          <w:szCs w:val="20"/>
          <w:lang w:val="sk-SK" w:eastAsia="en-GB"/>
        </w:rPr>
        <w:t>2020571608</w:t>
      </w:r>
    </w:p>
    <w:p w:rsidR="00680298" w:rsidRPr="003B0802" w:rsidRDefault="003B0802" w:rsidP="00680298">
      <w:pPr>
        <w:tabs>
          <w:tab w:val="left" w:pos="1843"/>
        </w:tabs>
        <w:suppressAutoHyphens/>
        <w:spacing w:line="240" w:lineRule="auto"/>
        <w:ind w:left="2124"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00680298" w:rsidRPr="003B0802">
        <w:rPr>
          <w:rFonts w:ascii="Times New Roman" w:eastAsia="Calibri" w:hAnsi="Times New Roman" w:cs="Calibri"/>
          <w:sz w:val="20"/>
          <w:szCs w:val="20"/>
          <w:lang w:val="sk-SK" w:eastAsia="en-GB"/>
        </w:rPr>
        <w:t xml:space="preserve">Emailové spojenie: </w:t>
      </w:r>
      <w:r w:rsidR="00680298" w:rsidRPr="003B0802">
        <w:rPr>
          <w:rFonts w:ascii="Times New Roman" w:eastAsia="Calibri" w:hAnsi="Times New Roman" w:cs="Calibri"/>
          <w:sz w:val="20"/>
          <w:szCs w:val="20"/>
          <w:lang w:val="sk-SK" w:eastAsia="en-GB"/>
        </w:rPr>
        <w:tab/>
      </w:r>
      <w:r w:rsidR="00AA0E22" w:rsidRPr="00AA0E22">
        <w:rPr>
          <w:rFonts w:ascii="Times New Roman" w:eastAsia="Calibri" w:hAnsi="Times New Roman" w:cs="Calibri"/>
          <w:sz w:val="20"/>
          <w:szCs w:val="20"/>
          <w:lang w:val="sk-SK" w:eastAsia="en-GB"/>
        </w:rPr>
        <w:t>podatelna@obecbobrov.sk</w:t>
      </w:r>
    </w:p>
    <w:p w:rsidR="00680298" w:rsidRPr="003B0802" w:rsidRDefault="00680298" w:rsidP="00680298">
      <w:pPr>
        <w:tabs>
          <w:tab w:val="left" w:pos="1843"/>
        </w:tabs>
        <w:suppressAutoHyphens/>
        <w:spacing w:line="240" w:lineRule="auto"/>
        <w:ind w:left="0" w:right="0"/>
        <w:rPr>
          <w:rFonts w:ascii="Times New Roman" w:eastAsia="Calibri" w:hAnsi="Times New Roman" w:cs="Calibri"/>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t xml:space="preserve">Telefonický kontakt:   </w:t>
      </w:r>
      <w:r w:rsidRPr="003B0802">
        <w:rPr>
          <w:rFonts w:ascii="Times New Roman" w:eastAsia="Calibri" w:hAnsi="Times New Roman" w:cs="Calibri"/>
          <w:sz w:val="20"/>
          <w:szCs w:val="20"/>
          <w:lang w:val="sk-SK" w:eastAsia="en-GB"/>
        </w:rPr>
        <w:tab/>
      </w:r>
      <w:r w:rsidR="0001423D" w:rsidRPr="0001423D">
        <w:rPr>
          <w:rFonts w:ascii="Times New Roman" w:eastAsia="Calibri" w:hAnsi="Times New Roman" w:cs="Calibri"/>
          <w:sz w:val="20"/>
          <w:szCs w:val="20"/>
          <w:lang w:val="sk-SK" w:eastAsia="en-GB"/>
        </w:rPr>
        <w:t>+421911808522</w:t>
      </w:r>
    </w:p>
    <w:p w:rsidR="00680298" w:rsidRPr="003B0802" w:rsidRDefault="00680298" w:rsidP="00D9754A">
      <w:pPr>
        <w:tabs>
          <w:tab w:val="left" w:pos="1843"/>
        </w:tabs>
        <w:suppressAutoHyphens/>
        <w:spacing w:line="240" w:lineRule="auto"/>
        <w:ind w:left="0" w:right="0"/>
        <w:rPr>
          <w:rFonts w:ascii="Times New Roman" w:eastAsia="Times New Roman" w:hAnsi="Times New Roman" w:cs="Times New Roman"/>
          <w:sz w:val="20"/>
          <w:szCs w:val="20"/>
          <w:lang w:val="sk-SK" w:eastAsia="en-GB"/>
        </w:rPr>
      </w:pPr>
      <w:r w:rsidRPr="003B0802">
        <w:rPr>
          <w:rFonts w:ascii="Times New Roman" w:eastAsia="Calibri" w:hAnsi="Times New Roman" w:cs="Calibri"/>
          <w:sz w:val="20"/>
          <w:szCs w:val="20"/>
          <w:lang w:val="sk-SK" w:eastAsia="en-GB"/>
        </w:rPr>
        <w:tab/>
      </w:r>
      <w:r w:rsidRPr="003B0802">
        <w:rPr>
          <w:rFonts w:ascii="Times New Roman" w:eastAsia="Calibri" w:hAnsi="Times New Roman" w:cs="Calibri"/>
          <w:sz w:val="20"/>
          <w:szCs w:val="20"/>
          <w:lang w:val="sk-SK" w:eastAsia="en-GB"/>
        </w:rPr>
        <w:tab/>
      </w:r>
      <w:r w:rsidRPr="00125207">
        <w:rPr>
          <w:rFonts w:ascii="Times New Roman" w:eastAsia="Calibri" w:hAnsi="Times New Roman" w:cs="Calibri"/>
          <w:sz w:val="20"/>
          <w:szCs w:val="20"/>
          <w:lang w:val="sk-SK" w:eastAsia="en-GB"/>
        </w:rPr>
        <w:t>(ďalej len „</w:t>
      </w:r>
      <w:r w:rsidR="00991051" w:rsidRPr="00125207">
        <w:rPr>
          <w:rFonts w:ascii="Times New Roman" w:eastAsia="Calibri" w:hAnsi="Times New Roman" w:cs="Calibri"/>
          <w:b/>
          <w:sz w:val="20"/>
          <w:szCs w:val="20"/>
          <w:lang w:val="sk-SK" w:eastAsia="en-GB"/>
        </w:rPr>
        <w:t>objednávateľ</w:t>
      </w:r>
      <w:r w:rsidRPr="00125207">
        <w:rPr>
          <w:rFonts w:ascii="Times New Roman" w:eastAsia="Calibri" w:hAnsi="Times New Roman" w:cs="Calibri"/>
          <w:sz w:val="20"/>
          <w:szCs w:val="20"/>
          <w:lang w:val="sk-SK" w:eastAsia="en-GB"/>
        </w:rPr>
        <w:t>“)</w:t>
      </w:r>
    </w:p>
    <w:p w:rsidR="00E9142F" w:rsidRPr="00E9142F" w:rsidRDefault="00E9142F" w:rsidP="00E9142F">
      <w:pPr>
        <w:suppressAutoHyphens/>
        <w:spacing w:line="240" w:lineRule="auto"/>
        <w:ind w:left="0" w:right="0"/>
        <w:rPr>
          <w:rFonts w:ascii="Times New Roman" w:eastAsia="Times New Roman" w:hAnsi="Times New Roman" w:cs="Times New Roman"/>
          <w:sz w:val="20"/>
          <w:szCs w:val="20"/>
          <w:lang w:val="sk-SK" w:eastAsia="en-GB"/>
        </w:rPr>
      </w:pP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čl. II.</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Úvodné ustanovenia</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E9142F" w:rsidRPr="00E9142F" w:rsidRDefault="00E9142F" w:rsidP="00F5113E">
      <w:pPr>
        <w:numPr>
          <w:ilvl w:val="1"/>
          <w:numId w:val="1"/>
        </w:numPr>
        <w:tabs>
          <w:tab w:val="left" w:pos="426"/>
        </w:tabs>
        <w:suppressAutoHyphens/>
        <w:spacing w:line="240" w:lineRule="auto"/>
        <w:ind w:left="426" w:right="0" w:hanging="426"/>
        <w:rPr>
          <w:rFonts w:ascii="Times New Roman" w:eastAsia="Times New Roman" w:hAnsi="Times New Roman" w:cs="Times New Roman"/>
          <w:sz w:val="20"/>
          <w:szCs w:val="20"/>
          <w:lang w:val="sk-SK" w:eastAsia="en-GB"/>
        </w:rPr>
      </w:pPr>
      <w:r w:rsidRPr="00E9142F">
        <w:rPr>
          <w:rFonts w:ascii="Times New Roman" w:eastAsia="Times New Roman" w:hAnsi="Times New Roman" w:cs="Times New Roman"/>
          <w:sz w:val="20"/>
          <w:szCs w:val="20"/>
          <w:lang w:val="sk-SK" w:eastAsia="en-GB"/>
        </w:rPr>
        <w:t>Ak v zmluve výslovne nie je uvedené inak, rozumie sa pod pojmom:</w:t>
      </w:r>
    </w:p>
    <w:p w:rsidR="00E9142F" w:rsidRPr="00E9142F" w:rsidRDefault="00E9142F" w:rsidP="0048746F">
      <w:pPr>
        <w:tabs>
          <w:tab w:val="left" w:pos="426"/>
        </w:tabs>
        <w:suppressAutoHyphens/>
        <w:spacing w:line="240" w:lineRule="auto"/>
        <w:ind w:left="426" w:right="0" w:hanging="426"/>
        <w:rPr>
          <w:rFonts w:ascii="Times New Roman" w:eastAsia="Times New Roman" w:hAnsi="Times New Roman" w:cs="Times New Roman"/>
          <w:sz w:val="20"/>
          <w:szCs w:val="20"/>
          <w:lang w:val="sk-SK" w:eastAsia="en-GB"/>
        </w:rPr>
      </w:pPr>
    </w:p>
    <w:p w:rsidR="00E9142F" w:rsidRPr="00E9142F" w:rsidRDefault="00991051" w:rsidP="00F5113E">
      <w:pPr>
        <w:numPr>
          <w:ilvl w:val="2"/>
          <w:numId w:val="1"/>
        </w:numPr>
        <w:tabs>
          <w:tab w:val="left" w:pos="709"/>
          <w:tab w:val="num" w:pos="1134"/>
        </w:tabs>
        <w:suppressAutoHyphens/>
        <w:spacing w:line="240" w:lineRule="auto"/>
        <w:ind w:left="1134" w:right="0" w:hanging="708"/>
        <w:rPr>
          <w:rFonts w:ascii="Times New Roman" w:eastAsia="Times New Roman" w:hAnsi="Times New Roman" w:cs="Times New Roman"/>
          <w:sz w:val="20"/>
          <w:szCs w:val="20"/>
          <w:lang w:val="sk-SK" w:eastAsia="en-GB"/>
        </w:rPr>
      </w:pPr>
      <w:r w:rsidRPr="00991051">
        <w:rPr>
          <w:rFonts w:ascii="Times New Roman" w:eastAsia="Times New Roman" w:hAnsi="Times New Roman" w:cs="Times New Roman"/>
          <w:sz w:val="20"/>
          <w:szCs w:val="20"/>
          <w:lang w:val="sk-SK" w:eastAsia="en-GB"/>
        </w:rPr>
        <w:t>sieť a informačný systém</w:t>
      </w:r>
      <w:r w:rsidR="00E9142F" w:rsidRPr="00E9142F">
        <w:rPr>
          <w:rFonts w:ascii="Times New Roman" w:eastAsia="Times New Roman" w:hAnsi="Times New Roman" w:cs="Times New Roman"/>
          <w:sz w:val="20"/>
          <w:szCs w:val="20"/>
          <w:lang w:val="sk-SK" w:eastAsia="en-GB"/>
        </w:rPr>
        <w:t xml:space="preserve">: </w:t>
      </w:r>
      <w:r w:rsidRPr="00991051">
        <w:rPr>
          <w:rFonts w:ascii="Times New Roman" w:eastAsia="Times New Roman" w:hAnsi="Times New Roman" w:cs="Times New Roman"/>
          <w:sz w:val="20"/>
          <w:szCs w:val="20"/>
          <w:lang w:val="sk-SK" w:eastAsia="en-GB"/>
        </w:rPr>
        <w:t>elektronická komunikačná sieť, informačný systém, každé zariadenie a komunikačný systém alebo údaje, ktoré sú v nich vytvárané, ukladané, spracúvané, získavané alebo prenášané prostredníctvom elektronickej komunikačnej siete alebo informačného systému, na účely prevádzkovania, používania, ochrany a udržiavania týchto sietí a systémov</w:t>
      </w:r>
      <w:r w:rsidR="00E9142F" w:rsidRPr="00E9142F">
        <w:rPr>
          <w:rFonts w:ascii="Times New Roman" w:eastAsia="Times New Roman" w:hAnsi="Times New Roman" w:cs="Times New Roman"/>
          <w:sz w:val="20"/>
          <w:szCs w:val="20"/>
          <w:lang w:val="sk-SK" w:eastAsia="en-GB"/>
        </w:rPr>
        <w:t>.</w:t>
      </w:r>
    </w:p>
    <w:p w:rsidR="00E9142F" w:rsidRDefault="00991051" w:rsidP="00F5113E">
      <w:pPr>
        <w:numPr>
          <w:ilvl w:val="2"/>
          <w:numId w:val="1"/>
        </w:numPr>
        <w:tabs>
          <w:tab w:val="left" w:pos="709"/>
          <w:tab w:val="num" w:pos="1134"/>
        </w:tabs>
        <w:suppressAutoHyphens/>
        <w:spacing w:line="240" w:lineRule="auto"/>
        <w:ind w:left="1134" w:right="0" w:hanging="708"/>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kybernetický priestor</w:t>
      </w:r>
      <w:r w:rsidR="00E9142F" w:rsidRPr="00E9142F">
        <w:rPr>
          <w:rFonts w:ascii="Times New Roman" w:eastAsia="Times New Roman" w:hAnsi="Times New Roman" w:cs="Times New Roman"/>
          <w:sz w:val="20"/>
          <w:szCs w:val="20"/>
          <w:lang w:val="sk-SK" w:eastAsia="en-GB"/>
        </w:rPr>
        <w:t xml:space="preserve">:  </w:t>
      </w:r>
      <w:r w:rsidRPr="00991051">
        <w:rPr>
          <w:rFonts w:ascii="Times New Roman" w:eastAsia="Times New Roman" w:hAnsi="Times New Roman" w:cs="Times New Roman"/>
          <w:sz w:val="20"/>
          <w:szCs w:val="20"/>
          <w:lang w:val="sk-SK" w:eastAsia="en-GB"/>
        </w:rPr>
        <w:t>globálny dynamický otvorený systém sietí a informačných systémov, ktorý tvoria aktivované prvky kybernetického priestoru, osoby vykonávajúce aktivity v tomto systéme a vzťahy a interakcie medzi nimi</w:t>
      </w:r>
      <w:r w:rsidR="00E9142F" w:rsidRPr="00E9142F">
        <w:rPr>
          <w:rFonts w:ascii="Times New Roman" w:eastAsia="Times New Roman" w:hAnsi="Times New Roman" w:cs="Times New Roman"/>
          <w:sz w:val="20"/>
          <w:szCs w:val="20"/>
          <w:lang w:val="sk-SK" w:eastAsia="en-GB"/>
        </w:rPr>
        <w:t>.</w:t>
      </w:r>
    </w:p>
    <w:p w:rsidR="00991051" w:rsidRDefault="00991051" w:rsidP="00F5113E">
      <w:pPr>
        <w:numPr>
          <w:ilvl w:val="2"/>
          <w:numId w:val="1"/>
        </w:numPr>
        <w:tabs>
          <w:tab w:val="left" w:pos="709"/>
          <w:tab w:val="num" w:pos="1134"/>
        </w:tabs>
        <w:suppressAutoHyphens/>
        <w:spacing w:line="240" w:lineRule="auto"/>
        <w:ind w:left="1134" w:right="0" w:hanging="708"/>
        <w:rPr>
          <w:rFonts w:ascii="Times New Roman" w:eastAsia="Times New Roman" w:hAnsi="Times New Roman" w:cs="Times New Roman"/>
          <w:sz w:val="20"/>
          <w:szCs w:val="20"/>
          <w:lang w:val="sk-SK" w:eastAsia="en-GB"/>
        </w:rPr>
      </w:pPr>
      <w:r w:rsidRPr="00991051">
        <w:rPr>
          <w:rFonts w:ascii="Times New Roman" w:eastAsia="Times New Roman" w:hAnsi="Times New Roman" w:cs="Times New Roman"/>
          <w:sz w:val="20"/>
          <w:szCs w:val="20"/>
          <w:lang w:val="sk-SK" w:eastAsia="en-GB"/>
        </w:rPr>
        <w:t>kybernetick</w:t>
      </w:r>
      <w:r>
        <w:rPr>
          <w:rFonts w:ascii="Times New Roman" w:eastAsia="Times New Roman" w:hAnsi="Times New Roman" w:cs="Times New Roman"/>
          <w:sz w:val="20"/>
          <w:szCs w:val="20"/>
          <w:lang w:val="sk-SK" w:eastAsia="en-GB"/>
        </w:rPr>
        <w:t>á</w:t>
      </w:r>
      <w:r w:rsidRPr="00991051">
        <w:rPr>
          <w:rFonts w:ascii="Times New Roman" w:eastAsia="Times New Roman" w:hAnsi="Times New Roman" w:cs="Times New Roman"/>
          <w:sz w:val="20"/>
          <w:szCs w:val="20"/>
          <w:lang w:val="sk-SK" w:eastAsia="en-GB"/>
        </w:rPr>
        <w:t xml:space="preserve"> bezpečnosť</w:t>
      </w:r>
      <w:r>
        <w:rPr>
          <w:rFonts w:ascii="Times New Roman" w:eastAsia="Times New Roman" w:hAnsi="Times New Roman" w:cs="Times New Roman"/>
          <w:sz w:val="20"/>
          <w:szCs w:val="20"/>
          <w:lang w:val="sk-SK" w:eastAsia="en-GB"/>
        </w:rPr>
        <w:t>:</w:t>
      </w:r>
      <w:r w:rsidRPr="00991051">
        <w:rPr>
          <w:rFonts w:ascii="Times New Roman" w:eastAsia="Times New Roman" w:hAnsi="Times New Roman" w:cs="Times New Roman"/>
          <w:sz w:val="20"/>
          <w:szCs w:val="20"/>
          <w:lang w:val="sk-SK" w:eastAsia="en-GB"/>
        </w:rPr>
        <w:t xml:space="preserve">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r>
        <w:rPr>
          <w:rFonts w:ascii="Times New Roman" w:eastAsia="Times New Roman" w:hAnsi="Times New Roman" w:cs="Times New Roman"/>
          <w:sz w:val="20"/>
          <w:szCs w:val="20"/>
          <w:lang w:val="sk-SK" w:eastAsia="en-GB"/>
        </w:rPr>
        <w:t>.</w:t>
      </w:r>
    </w:p>
    <w:p w:rsidR="00991051" w:rsidRPr="00AE2EFC" w:rsidRDefault="00991051" w:rsidP="00F5113E">
      <w:pPr>
        <w:numPr>
          <w:ilvl w:val="2"/>
          <w:numId w:val="1"/>
        </w:numPr>
        <w:tabs>
          <w:tab w:val="left" w:pos="709"/>
          <w:tab w:val="num" w:pos="1134"/>
        </w:tabs>
        <w:suppressAutoHyphens/>
        <w:spacing w:line="240" w:lineRule="auto"/>
        <w:ind w:left="1134" w:right="0" w:hanging="708"/>
        <w:rPr>
          <w:rFonts w:ascii="Times New Roman" w:eastAsia="Times New Roman" w:hAnsi="Times New Roman" w:cs="Times New Roman"/>
          <w:sz w:val="20"/>
          <w:szCs w:val="20"/>
          <w:lang w:val="sk-SK" w:eastAsia="en-GB"/>
        </w:rPr>
      </w:pPr>
      <w:r w:rsidRPr="00991051">
        <w:rPr>
          <w:rFonts w:ascii="Times New Roman" w:eastAsia="Times New Roman" w:hAnsi="Times New Roman" w:cs="Times New Roman"/>
          <w:sz w:val="20"/>
          <w:szCs w:val="20"/>
          <w:lang w:val="sk-SK" w:eastAsia="en-GB"/>
        </w:rPr>
        <w:t>kybernetický bezpečnostný incident</w:t>
      </w:r>
      <w:r>
        <w:rPr>
          <w:rFonts w:ascii="Times New Roman" w:eastAsia="Times New Roman" w:hAnsi="Times New Roman" w:cs="Times New Roman"/>
          <w:sz w:val="20"/>
          <w:szCs w:val="20"/>
          <w:lang w:val="sk-SK" w:eastAsia="en-GB"/>
        </w:rPr>
        <w:t>:</w:t>
      </w:r>
      <w:r w:rsidRPr="00991051">
        <w:rPr>
          <w:rFonts w:ascii="Times New Roman" w:eastAsia="Times New Roman" w:hAnsi="Times New Roman" w:cs="Times New Roman"/>
          <w:sz w:val="20"/>
          <w:szCs w:val="20"/>
          <w:lang w:val="sk-SK" w:eastAsia="en-GB"/>
        </w:rPr>
        <w:t xml:space="preserve"> akákoľvek udalosť, ktorá má z dôvodu narušenia bezpečnosti siete a informačného systému, alebo porušenia bezpečnostnej politiky alebo záväznej metodiky negatívny vplyv na </w:t>
      </w:r>
      <w:r w:rsidRPr="00AE2EFC">
        <w:rPr>
          <w:rFonts w:ascii="Times New Roman" w:eastAsia="Times New Roman" w:hAnsi="Times New Roman" w:cs="Times New Roman"/>
          <w:sz w:val="20"/>
          <w:szCs w:val="20"/>
          <w:lang w:val="sk-SK" w:eastAsia="en-GB"/>
        </w:rPr>
        <w:t>kybernetickú bezpečnosť alebo ktorej následkom jestrata dôvernosti údajov, zničenie údajov alebo narušenie integrity systému,obmedzenie alebo odmietnutie dostupnosti základnej služby alebo digitálnej služby,vysoká pravdepodobnosť kompromitácie činností základnej služby alebo digitálnej služby aleboohrozenie bezpečnosti informácií.</w:t>
      </w:r>
    </w:p>
    <w:p w:rsidR="00991051" w:rsidRDefault="00991051" w:rsidP="00F5113E">
      <w:pPr>
        <w:numPr>
          <w:ilvl w:val="2"/>
          <w:numId w:val="1"/>
        </w:numPr>
        <w:tabs>
          <w:tab w:val="left" w:pos="709"/>
          <w:tab w:val="num" w:pos="1134"/>
        </w:tabs>
        <w:suppressAutoHyphens/>
        <w:spacing w:line="240" w:lineRule="auto"/>
        <w:ind w:left="1134" w:right="0" w:hanging="708"/>
        <w:rPr>
          <w:rFonts w:ascii="Times New Roman" w:eastAsia="Times New Roman" w:hAnsi="Times New Roman" w:cs="Times New Roman"/>
          <w:sz w:val="20"/>
          <w:szCs w:val="20"/>
          <w:lang w:val="sk-SK" w:eastAsia="en-GB"/>
        </w:rPr>
      </w:pPr>
      <w:r w:rsidRPr="00991051">
        <w:rPr>
          <w:rFonts w:ascii="Times New Roman" w:eastAsia="Times New Roman" w:hAnsi="Times New Roman" w:cs="Times New Roman"/>
          <w:sz w:val="20"/>
          <w:szCs w:val="20"/>
          <w:lang w:val="sk-SK" w:eastAsia="en-GB"/>
        </w:rPr>
        <w:t>základn</w:t>
      </w:r>
      <w:r>
        <w:rPr>
          <w:rFonts w:ascii="Times New Roman" w:eastAsia="Times New Roman" w:hAnsi="Times New Roman" w:cs="Times New Roman"/>
          <w:sz w:val="20"/>
          <w:szCs w:val="20"/>
          <w:lang w:val="sk-SK" w:eastAsia="en-GB"/>
        </w:rPr>
        <w:t>á</w:t>
      </w:r>
      <w:r w:rsidRPr="00991051">
        <w:rPr>
          <w:rFonts w:ascii="Times New Roman" w:eastAsia="Times New Roman" w:hAnsi="Times New Roman" w:cs="Times New Roman"/>
          <w:sz w:val="20"/>
          <w:szCs w:val="20"/>
          <w:lang w:val="sk-SK" w:eastAsia="en-GB"/>
        </w:rPr>
        <w:t xml:space="preserve"> služb</w:t>
      </w:r>
      <w:r>
        <w:rPr>
          <w:rFonts w:ascii="Times New Roman" w:eastAsia="Times New Roman" w:hAnsi="Times New Roman" w:cs="Times New Roman"/>
          <w:sz w:val="20"/>
          <w:szCs w:val="20"/>
          <w:lang w:val="sk-SK" w:eastAsia="en-GB"/>
        </w:rPr>
        <w:t>a:</w:t>
      </w:r>
      <w:r w:rsidRPr="00991051">
        <w:rPr>
          <w:rFonts w:ascii="Times New Roman" w:eastAsia="Times New Roman" w:hAnsi="Times New Roman" w:cs="Times New Roman"/>
          <w:sz w:val="20"/>
          <w:szCs w:val="20"/>
          <w:lang w:val="sk-SK" w:eastAsia="en-GB"/>
        </w:rPr>
        <w:t xml:space="preserve"> služba, ktorá je zaradená v zozname základných služieb</w:t>
      </w:r>
      <w:r w:rsidR="0038145F">
        <w:rPr>
          <w:rFonts w:ascii="Times New Roman" w:eastAsia="Times New Roman" w:hAnsi="Times New Roman" w:cs="Times New Roman"/>
          <w:sz w:val="20"/>
          <w:szCs w:val="20"/>
          <w:lang w:val="sk-SK" w:eastAsia="en-GB"/>
        </w:rPr>
        <w:t xml:space="preserve"> a spĺňa niektorú z podmienok v zmysle ust. § 3 písm. k)</w:t>
      </w:r>
      <w:r w:rsidR="0038145F" w:rsidRPr="0038145F">
        <w:rPr>
          <w:rFonts w:ascii="Times New Roman" w:eastAsia="Times New Roman" w:hAnsi="Times New Roman" w:cs="Times New Roman"/>
          <w:sz w:val="20"/>
          <w:szCs w:val="20"/>
          <w:lang w:val="sk-SK" w:eastAsia="en-GB"/>
        </w:rPr>
        <w:t>zákon</w:t>
      </w:r>
      <w:r w:rsidR="0038145F">
        <w:rPr>
          <w:rFonts w:ascii="Times New Roman" w:eastAsia="Times New Roman" w:hAnsi="Times New Roman" w:cs="Times New Roman"/>
          <w:sz w:val="20"/>
          <w:szCs w:val="20"/>
          <w:lang w:val="sk-SK" w:eastAsia="en-GB"/>
        </w:rPr>
        <w:t>a</w:t>
      </w:r>
      <w:r w:rsidR="0038145F" w:rsidRPr="0038145F">
        <w:rPr>
          <w:rFonts w:ascii="Times New Roman" w:eastAsia="Times New Roman" w:hAnsi="Times New Roman" w:cs="Times New Roman"/>
          <w:sz w:val="20"/>
          <w:szCs w:val="20"/>
          <w:lang w:val="sk-SK" w:eastAsia="en-GB"/>
        </w:rPr>
        <w:t xml:space="preserve"> č. </w:t>
      </w:r>
      <w:r w:rsidR="00AD7966">
        <w:rPr>
          <w:rFonts w:ascii="Times New Roman" w:eastAsia="Times New Roman" w:hAnsi="Times New Roman" w:cs="Times New Roman"/>
          <w:sz w:val="20"/>
          <w:szCs w:val="20"/>
          <w:lang w:val="sk-SK" w:eastAsia="en-GB"/>
        </w:rPr>
        <w:t>6</w:t>
      </w:r>
      <w:r w:rsidR="0038145F" w:rsidRPr="0038145F">
        <w:rPr>
          <w:rFonts w:ascii="Times New Roman" w:eastAsia="Times New Roman" w:hAnsi="Times New Roman" w:cs="Times New Roman"/>
          <w:sz w:val="20"/>
          <w:szCs w:val="20"/>
          <w:lang w:val="sk-SK" w:eastAsia="en-GB"/>
        </w:rPr>
        <w:t>9/2018 Z. z. o kybernetickej bezpečnosti a o zmene a doplnení niektorých zákonov</w:t>
      </w:r>
      <w:r>
        <w:rPr>
          <w:rFonts w:ascii="Times New Roman" w:eastAsia="Times New Roman" w:hAnsi="Times New Roman" w:cs="Times New Roman"/>
          <w:sz w:val="20"/>
          <w:szCs w:val="20"/>
          <w:lang w:val="sk-SK" w:eastAsia="en-GB"/>
        </w:rPr>
        <w:t>.</w:t>
      </w:r>
    </w:p>
    <w:p w:rsidR="00CC0D56" w:rsidRDefault="00CC0D56" w:rsidP="00F5113E">
      <w:pPr>
        <w:numPr>
          <w:ilvl w:val="2"/>
          <w:numId w:val="1"/>
        </w:numPr>
        <w:tabs>
          <w:tab w:val="left" w:pos="709"/>
          <w:tab w:val="num" w:pos="1134"/>
        </w:tabs>
        <w:suppressAutoHyphens/>
        <w:spacing w:line="240" w:lineRule="auto"/>
        <w:ind w:left="1134" w:right="0" w:hanging="708"/>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lastRenderedPageBreak/>
        <w:t>prevádzkovateľ základnej služby: orgán verejnej moci alebo osoba, ktorá prevádzkuje aspoň jednu službu podľa ust. § 3 písm. k)</w:t>
      </w:r>
      <w:r w:rsidRPr="0038145F">
        <w:rPr>
          <w:rFonts w:ascii="Times New Roman" w:eastAsia="Times New Roman" w:hAnsi="Times New Roman" w:cs="Times New Roman"/>
          <w:sz w:val="20"/>
          <w:szCs w:val="20"/>
          <w:lang w:val="sk-SK" w:eastAsia="en-GB"/>
        </w:rPr>
        <w:t>zákon</w:t>
      </w:r>
      <w:r>
        <w:rPr>
          <w:rFonts w:ascii="Times New Roman" w:eastAsia="Times New Roman" w:hAnsi="Times New Roman" w:cs="Times New Roman"/>
          <w:sz w:val="20"/>
          <w:szCs w:val="20"/>
          <w:lang w:val="sk-SK" w:eastAsia="en-GB"/>
        </w:rPr>
        <w:t>a</w:t>
      </w:r>
      <w:r w:rsidRPr="0038145F">
        <w:rPr>
          <w:rFonts w:ascii="Times New Roman" w:eastAsia="Times New Roman" w:hAnsi="Times New Roman" w:cs="Times New Roman"/>
          <w:sz w:val="20"/>
          <w:szCs w:val="20"/>
          <w:lang w:val="sk-SK" w:eastAsia="en-GB"/>
        </w:rPr>
        <w:t xml:space="preserve"> č. </w:t>
      </w:r>
      <w:r w:rsidR="00AD7966">
        <w:rPr>
          <w:rFonts w:ascii="Times New Roman" w:eastAsia="Times New Roman" w:hAnsi="Times New Roman" w:cs="Times New Roman"/>
          <w:sz w:val="20"/>
          <w:szCs w:val="20"/>
          <w:lang w:val="sk-SK" w:eastAsia="en-GB"/>
        </w:rPr>
        <w:t>6</w:t>
      </w:r>
      <w:r w:rsidRPr="0038145F">
        <w:rPr>
          <w:rFonts w:ascii="Times New Roman" w:eastAsia="Times New Roman" w:hAnsi="Times New Roman" w:cs="Times New Roman"/>
          <w:sz w:val="20"/>
          <w:szCs w:val="20"/>
          <w:lang w:val="sk-SK" w:eastAsia="en-GB"/>
        </w:rPr>
        <w:t>9/2018 Z. z. o kybernetickej bezpečnosti a o zmene a doplnení niektorých zákonov</w:t>
      </w:r>
      <w:r>
        <w:rPr>
          <w:rFonts w:ascii="Times New Roman" w:eastAsia="Times New Roman" w:hAnsi="Times New Roman" w:cs="Times New Roman"/>
          <w:sz w:val="20"/>
          <w:szCs w:val="20"/>
          <w:lang w:val="sk-SK" w:eastAsia="en-GB"/>
        </w:rPr>
        <w:t>.</w:t>
      </w:r>
    </w:p>
    <w:p w:rsidR="00F47AF2" w:rsidRPr="00CC0D56" w:rsidRDefault="00E9142F" w:rsidP="00F5113E">
      <w:pPr>
        <w:numPr>
          <w:ilvl w:val="2"/>
          <w:numId w:val="1"/>
        </w:numPr>
        <w:tabs>
          <w:tab w:val="left" w:pos="709"/>
          <w:tab w:val="num" w:pos="1134"/>
        </w:tabs>
        <w:suppressAutoHyphens/>
        <w:spacing w:line="240" w:lineRule="auto"/>
        <w:ind w:left="1134" w:right="0" w:hanging="708"/>
        <w:rPr>
          <w:rFonts w:ascii="Times New Roman" w:eastAsia="Times New Roman" w:hAnsi="Times New Roman" w:cs="Times New Roman"/>
          <w:sz w:val="20"/>
          <w:szCs w:val="20"/>
          <w:lang w:val="sk-SK" w:eastAsia="en-GB"/>
        </w:rPr>
      </w:pPr>
      <w:r w:rsidRPr="00CC0D56">
        <w:rPr>
          <w:rFonts w:ascii="Times New Roman" w:eastAsia="Times New Roman" w:hAnsi="Times New Roman" w:cs="Times New Roman"/>
          <w:sz w:val="20"/>
          <w:szCs w:val="20"/>
          <w:lang w:val="sk-SK" w:eastAsia="en-GB"/>
        </w:rPr>
        <w:t xml:space="preserve">Úrad: </w:t>
      </w:r>
      <w:r w:rsidR="00991051" w:rsidRPr="00CC0D56">
        <w:rPr>
          <w:rFonts w:ascii="Times New Roman" w:eastAsia="Times New Roman" w:hAnsi="Times New Roman" w:cs="Times New Roman"/>
          <w:sz w:val="20"/>
          <w:szCs w:val="20"/>
          <w:lang w:val="sk-SK" w:eastAsia="en-GB"/>
        </w:rPr>
        <w:t>Národný bezpečnostný úrad</w:t>
      </w:r>
      <w:r w:rsidRPr="00CC0D56">
        <w:rPr>
          <w:rFonts w:ascii="Times New Roman" w:eastAsia="Times New Roman" w:hAnsi="Times New Roman" w:cs="Times New Roman"/>
          <w:sz w:val="20"/>
          <w:szCs w:val="20"/>
          <w:lang w:val="sk-SK" w:eastAsia="en-GB"/>
        </w:rPr>
        <w:t xml:space="preserve">. </w:t>
      </w:r>
    </w:p>
    <w:p w:rsidR="00E9142F" w:rsidRPr="00E9142F" w:rsidRDefault="00E9142F" w:rsidP="00F5113E">
      <w:pPr>
        <w:numPr>
          <w:ilvl w:val="2"/>
          <w:numId w:val="1"/>
        </w:numPr>
        <w:tabs>
          <w:tab w:val="left" w:pos="709"/>
          <w:tab w:val="num" w:pos="1134"/>
        </w:tabs>
        <w:suppressAutoHyphens/>
        <w:spacing w:line="240" w:lineRule="auto"/>
        <w:ind w:left="1134" w:right="0" w:hanging="708"/>
        <w:rPr>
          <w:rFonts w:ascii="Times New Roman" w:eastAsia="Times New Roman" w:hAnsi="Times New Roman" w:cs="Times New Roman"/>
          <w:sz w:val="20"/>
          <w:szCs w:val="20"/>
          <w:lang w:val="sk-SK" w:eastAsia="en-GB"/>
        </w:rPr>
      </w:pPr>
      <w:r w:rsidRPr="00E9142F">
        <w:rPr>
          <w:rFonts w:ascii="Times New Roman" w:eastAsia="Times New Roman" w:hAnsi="Times New Roman" w:cs="Times New Roman"/>
          <w:sz w:val="20"/>
          <w:szCs w:val="20"/>
          <w:lang w:val="sk-SK" w:eastAsia="en-GB"/>
        </w:rPr>
        <w:t xml:space="preserve">Zákon: zákon č. </w:t>
      </w:r>
      <w:r w:rsidR="00AD7966">
        <w:rPr>
          <w:rFonts w:ascii="Times New Roman" w:eastAsia="Times New Roman" w:hAnsi="Times New Roman" w:cs="Times New Roman"/>
          <w:sz w:val="20"/>
          <w:szCs w:val="20"/>
          <w:lang w:val="sk-SK" w:eastAsia="en-GB"/>
        </w:rPr>
        <w:t>6</w:t>
      </w:r>
      <w:r w:rsidR="00991051">
        <w:rPr>
          <w:rFonts w:ascii="Times New Roman" w:eastAsia="Times New Roman" w:hAnsi="Times New Roman" w:cs="Times New Roman"/>
          <w:sz w:val="20"/>
          <w:szCs w:val="20"/>
          <w:lang w:val="sk-SK" w:eastAsia="en-GB"/>
        </w:rPr>
        <w:t>9</w:t>
      </w:r>
      <w:r w:rsidRPr="00E9142F">
        <w:rPr>
          <w:rFonts w:ascii="Times New Roman" w:eastAsia="Times New Roman" w:hAnsi="Times New Roman" w:cs="Times New Roman"/>
          <w:sz w:val="20"/>
          <w:szCs w:val="20"/>
          <w:lang w:val="sk-SK" w:eastAsia="en-GB"/>
        </w:rPr>
        <w:t>/2018 Z. z. o</w:t>
      </w:r>
      <w:r w:rsidR="00991051" w:rsidRPr="00991051">
        <w:rPr>
          <w:rFonts w:ascii="Times New Roman" w:eastAsia="Times New Roman" w:hAnsi="Times New Roman" w:cs="Times New Roman"/>
          <w:sz w:val="20"/>
          <w:szCs w:val="20"/>
          <w:lang w:val="sk-SK" w:eastAsia="en-GB"/>
        </w:rPr>
        <w:t xml:space="preserve"> kybernetickej bezpečnosti a o zmene a doplnení niektorých zákonov</w:t>
      </w:r>
      <w:r w:rsidRPr="00E9142F">
        <w:rPr>
          <w:rFonts w:ascii="Times New Roman" w:eastAsia="Times New Roman" w:hAnsi="Times New Roman" w:cs="Times New Roman"/>
          <w:sz w:val="20"/>
          <w:szCs w:val="20"/>
          <w:lang w:val="sk-SK" w:eastAsia="en-GB"/>
        </w:rPr>
        <w:t>.</w:t>
      </w:r>
    </w:p>
    <w:p w:rsidR="00E9142F" w:rsidRPr="00E9142F" w:rsidRDefault="00E9142F" w:rsidP="00125207">
      <w:pPr>
        <w:tabs>
          <w:tab w:val="left" w:pos="426"/>
        </w:tabs>
        <w:suppressAutoHyphens/>
        <w:spacing w:line="240" w:lineRule="auto"/>
        <w:ind w:left="0" w:right="0"/>
        <w:rPr>
          <w:rFonts w:ascii="Times New Roman" w:eastAsia="Times New Roman" w:hAnsi="Times New Roman" w:cs="Times New Roman"/>
          <w:sz w:val="20"/>
          <w:szCs w:val="20"/>
          <w:lang w:val="sk-SK" w:eastAsia="en-GB"/>
        </w:rPr>
      </w:pPr>
    </w:p>
    <w:p w:rsidR="00E9142F" w:rsidRPr="00E9142F" w:rsidRDefault="00E9142F" w:rsidP="00F5113E">
      <w:pPr>
        <w:numPr>
          <w:ilvl w:val="1"/>
          <w:numId w:val="1"/>
        </w:numPr>
        <w:tabs>
          <w:tab w:val="left" w:pos="426"/>
        </w:tabs>
        <w:suppressAutoHyphens/>
        <w:spacing w:line="240" w:lineRule="auto"/>
        <w:ind w:left="426" w:right="0" w:hanging="426"/>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sz w:val="20"/>
          <w:szCs w:val="20"/>
          <w:lang w:val="sk-SK" w:eastAsia="en-GB"/>
        </w:rPr>
        <w:t>Pre vylúčenie pochybností platí, že zmluvná strana označená ako poskytovateľ</w:t>
      </w:r>
      <w:r w:rsidR="00D541A5">
        <w:rPr>
          <w:rFonts w:ascii="Times New Roman" w:eastAsia="Times New Roman" w:hAnsi="Times New Roman" w:cs="Times New Roman"/>
          <w:sz w:val="20"/>
          <w:szCs w:val="20"/>
          <w:lang w:val="sk-SK" w:eastAsia="en-GB"/>
        </w:rPr>
        <w:t xml:space="preserve"> nemá postavenie poskytovateľa digitálnej služby v zmysle ust. § 3 písm. n)</w:t>
      </w:r>
      <w:r w:rsidRPr="00E9142F">
        <w:rPr>
          <w:rFonts w:ascii="Times New Roman" w:eastAsia="Times New Roman" w:hAnsi="Times New Roman" w:cs="Times New Roman"/>
          <w:sz w:val="20"/>
          <w:szCs w:val="20"/>
          <w:lang w:val="sk-SK" w:eastAsia="en-GB"/>
        </w:rPr>
        <w:t>.</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E9142F" w:rsidRPr="00125207"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125207">
        <w:rPr>
          <w:rFonts w:ascii="Times New Roman" w:eastAsia="Times New Roman" w:hAnsi="Times New Roman" w:cs="Times New Roman"/>
          <w:b/>
          <w:sz w:val="20"/>
          <w:szCs w:val="20"/>
          <w:lang w:val="sk-SK" w:eastAsia="en-GB"/>
        </w:rPr>
        <w:t>čl. III.</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125207">
        <w:rPr>
          <w:rFonts w:ascii="Times New Roman" w:eastAsia="Times New Roman" w:hAnsi="Times New Roman" w:cs="Times New Roman"/>
          <w:b/>
          <w:sz w:val="20"/>
          <w:szCs w:val="20"/>
          <w:lang w:val="sk-SK" w:eastAsia="en-GB"/>
        </w:rPr>
        <w:t>Predmet zmluvy</w:t>
      </w:r>
    </w:p>
    <w:p w:rsidR="00E9142F" w:rsidRPr="00E9142F" w:rsidRDefault="00E9142F" w:rsidP="0048746F">
      <w:pPr>
        <w:suppressAutoHyphens/>
        <w:spacing w:line="240" w:lineRule="auto"/>
        <w:ind w:left="0" w:right="0"/>
        <w:rPr>
          <w:rFonts w:ascii="Times New Roman" w:eastAsia="Times New Roman" w:hAnsi="Times New Roman" w:cs="Times New Roman"/>
          <w:b/>
          <w:sz w:val="20"/>
          <w:szCs w:val="20"/>
          <w:lang w:val="sk-SK" w:eastAsia="en-GB"/>
        </w:rPr>
      </w:pPr>
    </w:p>
    <w:p w:rsidR="006F4A86" w:rsidRDefault="006F4A86" w:rsidP="00F5113E">
      <w:pPr>
        <w:numPr>
          <w:ilvl w:val="1"/>
          <w:numId w:val="3"/>
        </w:numPr>
        <w:tabs>
          <w:tab w:val="left" w:pos="426"/>
        </w:tabs>
        <w:suppressAutoHyphens/>
        <w:spacing w:line="240" w:lineRule="auto"/>
        <w:ind w:right="0"/>
        <w:rPr>
          <w:rFonts w:ascii="Times New Roman" w:eastAsia="Times New Roman" w:hAnsi="Times New Roman" w:cs="Times New Roman"/>
          <w:sz w:val="20"/>
          <w:szCs w:val="20"/>
          <w:lang w:val="sk-SK" w:eastAsia="en-GB"/>
        </w:rPr>
      </w:pPr>
      <w:r w:rsidRPr="006F4A86">
        <w:rPr>
          <w:rFonts w:ascii="Times New Roman" w:eastAsia="Times New Roman" w:hAnsi="Times New Roman" w:cs="Times New Roman"/>
          <w:sz w:val="20"/>
          <w:szCs w:val="20"/>
          <w:lang w:val="sk-SK" w:eastAsia="en-GB"/>
        </w:rPr>
        <w:t>Predmetom</w:t>
      </w:r>
      <w:r w:rsidR="00B16989">
        <w:rPr>
          <w:rFonts w:ascii="Times New Roman" w:eastAsia="Times New Roman" w:hAnsi="Times New Roman" w:cs="Times New Roman"/>
          <w:sz w:val="20"/>
          <w:szCs w:val="20"/>
          <w:lang w:val="sk-SK" w:eastAsia="en-GB"/>
        </w:rPr>
        <w:t xml:space="preserve"> tejto </w:t>
      </w:r>
      <w:r w:rsidRPr="006F4A86">
        <w:rPr>
          <w:rFonts w:ascii="Times New Roman" w:eastAsia="Times New Roman" w:hAnsi="Times New Roman" w:cs="Times New Roman"/>
          <w:sz w:val="20"/>
          <w:szCs w:val="20"/>
          <w:lang w:val="sk-SK" w:eastAsia="en-GB"/>
        </w:rPr>
        <w:t xml:space="preserve">zmluvy je záväzok poskytovateľa </w:t>
      </w:r>
      <w:r w:rsidR="00167A7A">
        <w:rPr>
          <w:rFonts w:ascii="Times New Roman" w:eastAsia="Times New Roman" w:hAnsi="Times New Roman" w:cs="Times New Roman"/>
          <w:sz w:val="20"/>
          <w:szCs w:val="20"/>
          <w:lang w:val="sk-SK" w:eastAsia="en-GB"/>
        </w:rPr>
        <w:t>poskytovať</w:t>
      </w:r>
      <w:r>
        <w:rPr>
          <w:rFonts w:ascii="Times New Roman" w:eastAsia="Times New Roman" w:hAnsi="Times New Roman" w:cs="Times New Roman"/>
          <w:sz w:val="20"/>
          <w:szCs w:val="20"/>
          <w:lang w:val="sk-SK" w:eastAsia="en-GB"/>
        </w:rPr>
        <w:t>objednáv</w:t>
      </w:r>
      <w:r w:rsidR="00167A7A">
        <w:rPr>
          <w:rFonts w:ascii="Times New Roman" w:eastAsia="Times New Roman" w:hAnsi="Times New Roman" w:cs="Times New Roman"/>
          <w:sz w:val="20"/>
          <w:szCs w:val="20"/>
          <w:lang w:val="sk-SK" w:eastAsia="en-GB"/>
        </w:rPr>
        <w:t xml:space="preserve">ateľovi </w:t>
      </w:r>
      <w:r w:rsidR="00B529FE">
        <w:rPr>
          <w:rFonts w:ascii="Times New Roman" w:eastAsia="Times New Roman" w:hAnsi="Times New Roman" w:cs="Times New Roman"/>
          <w:sz w:val="20"/>
          <w:szCs w:val="20"/>
          <w:lang w:val="sk-SK" w:eastAsia="en-GB"/>
        </w:rPr>
        <w:t xml:space="preserve">pomoc, podporu </w:t>
      </w:r>
      <w:r w:rsidR="00167A7A">
        <w:rPr>
          <w:rFonts w:ascii="Times New Roman" w:eastAsia="Times New Roman" w:hAnsi="Times New Roman" w:cs="Times New Roman"/>
          <w:sz w:val="20"/>
          <w:szCs w:val="20"/>
          <w:lang w:val="sk-SK" w:eastAsia="en-GB"/>
        </w:rPr>
        <w:t xml:space="preserve">v oblasti kybernetickej bezpečnosti, vrátane uskutočnenia </w:t>
      </w:r>
      <w:r w:rsidR="00F26CE7">
        <w:rPr>
          <w:rFonts w:ascii="Times New Roman" w:eastAsia="Times New Roman" w:hAnsi="Times New Roman" w:cs="Times New Roman"/>
          <w:sz w:val="20"/>
          <w:szCs w:val="20"/>
          <w:lang w:val="sk-SK" w:eastAsia="en-GB"/>
        </w:rPr>
        <w:t>vstupnej analýzy</w:t>
      </w:r>
      <w:r>
        <w:rPr>
          <w:rFonts w:ascii="Times New Roman" w:eastAsia="Times New Roman" w:hAnsi="Times New Roman" w:cs="Times New Roman"/>
          <w:sz w:val="20"/>
          <w:szCs w:val="20"/>
          <w:lang w:val="sk-SK" w:eastAsia="en-GB"/>
        </w:rPr>
        <w:t xml:space="preserve"> kybernetickej bezpečnosti, ktor</w:t>
      </w:r>
      <w:r w:rsidR="00F26CE7">
        <w:rPr>
          <w:rFonts w:ascii="Times New Roman" w:eastAsia="Times New Roman" w:hAnsi="Times New Roman" w:cs="Times New Roman"/>
          <w:sz w:val="20"/>
          <w:szCs w:val="20"/>
          <w:lang w:val="sk-SK" w:eastAsia="en-GB"/>
        </w:rPr>
        <w:t>á</w:t>
      </w:r>
      <w:r>
        <w:rPr>
          <w:rFonts w:ascii="Times New Roman" w:eastAsia="Times New Roman" w:hAnsi="Times New Roman" w:cs="Times New Roman"/>
          <w:sz w:val="20"/>
          <w:szCs w:val="20"/>
          <w:lang w:val="sk-SK" w:eastAsia="en-GB"/>
        </w:rPr>
        <w:t xml:space="preserve"> bude zahŕňať:</w:t>
      </w:r>
    </w:p>
    <w:p w:rsidR="006F4A86" w:rsidRPr="006F4A86" w:rsidRDefault="006F4A86" w:rsidP="00F5113E">
      <w:pPr>
        <w:pStyle w:val="Odsekzoznamu"/>
        <w:numPr>
          <w:ilvl w:val="0"/>
          <w:numId w:val="5"/>
        </w:numPr>
        <w:tabs>
          <w:tab w:val="left" w:pos="426"/>
        </w:tabs>
        <w:suppressAutoHyphens/>
        <w:spacing w:line="240" w:lineRule="auto"/>
        <w:ind w:right="0"/>
        <w:rPr>
          <w:rFonts w:ascii="Times New Roman" w:eastAsia="Times New Roman" w:hAnsi="Times New Roman" w:cs="Times New Roman"/>
          <w:sz w:val="20"/>
          <w:szCs w:val="20"/>
          <w:lang w:val="sk-SK" w:eastAsia="en-GB"/>
        </w:rPr>
      </w:pPr>
      <w:r w:rsidRPr="006F4A86">
        <w:rPr>
          <w:rFonts w:ascii="Times New Roman" w:eastAsia="Times New Roman" w:hAnsi="Times New Roman" w:cs="Times New Roman"/>
          <w:sz w:val="20"/>
          <w:szCs w:val="20"/>
          <w:lang w:val="sk-SK" w:eastAsia="en-GB"/>
        </w:rPr>
        <w:t xml:space="preserve">preverenie účinnosti súčasných prijatých bezpečnostných opatrení </w:t>
      </w:r>
      <w:r w:rsidR="001C072E">
        <w:rPr>
          <w:rFonts w:ascii="Times New Roman" w:eastAsia="Times New Roman" w:hAnsi="Times New Roman" w:cs="Times New Roman"/>
          <w:sz w:val="20"/>
          <w:szCs w:val="20"/>
          <w:lang w:val="sk-SK" w:eastAsia="en-GB"/>
        </w:rPr>
        <w:t>na úseku IT a kybernetickej bezpečnosti,</w:t>
      </w:r>
    </w:p>
    <w:p w:rsidR="006F4A86" w:rsidRPr="006F4A86" w:rsidRDefault="006F4A86" w:rsidP="00F5113E">
      <w:pPr>
        <w:pStyle w:val="Odsekzoznamu"/>
        <w:numPr>
          <w:ilvl w:val="0"/>
          <w:numId w:val="5"/>
        </w:numPr>
        <w:tabs>
          <w:tab w:val="left" w:pos="426"/>
        </w:tabs>
        <w:suppressAutoHyphens/>
        <w:spacing w:line="240" w:lineRule="auto"/>
        <w:ind w:right="0"/>
        <w:rPr>
          <w:rFonts w:ascii="Times New Roman" w:eastAsia="Times New Roman" w:hAnsi="Times New Roman" w:cs="Times New Roman"/>
          <w:sz w:val="20"/>
          <w:szCs w:val="20"/>
          <w:lang w:val="sk-SK" w:eastAsia="en-GB"/>
        </w:rPr>
      </w:pPr>
      <w:r w:rsidRPr="006F4A86">
        <w:rPr>
          <w:rFonts w:ascii="Times New Roman" w:eastAsia="Times New Roman" w:hAnsi="Times New Roman" w:cs="Times New Roman"/>
          <w:sz w:val="20"/>
          <w:szCs w:val="20"/>
          <w:lang w:val="sk-SK" w:eastAsia="en-GB"/>
        </w:rPr>
        <w:t>klasifikáci</w:t>
      </w:r>
      <w:r>
        <w:rPr>
          <w:rFonts w:ascii="Times New Roman" w:eastAsia="Times New Roman" w:hAnsi="Times New Roman" w:cs="Times New Roman"/>
          <w:sz w:val="20"/>
          <w:szCs w:val="20"/>
          <w:lang w:val="sk-SK" w:eastAsia="en-GB"/>
        </w:rPr>
        <w:t>u</w:t>
      </w:r>
      <w:r w:rsidRPr="006F4A86">
        <w:rPr>
          <w:rFonts w:ascii="Times New Roman" w:eastAsia="Times New Roman" w:hAnsi="Times New Roman" w:cs="Times New Roman"/>
          <w:sz w:val="20"/>
          <w:szCs w:val="20"/>
          <w:lang w:val="sk-SK" w:eastAsia="en-GB"/>
        </w:rPr>
        <w:t xml:space="preserve"> informácií a kategorizáci</w:t>
      </w:r>
      <w:r>
        <w:rPr>
          <w:rFonts w:ascii="Times New Roman" w:eastAsia="Times New Roman" w:hAnsi="Times New Roman" w:cs="Times New Roman"/>
          <w:sz w:val="20"/>
          <w:szCs w:val="20"/>
          <w:lang w:val="sk-SK" w:eastAsia="en-GB"/>
        </w:rPr>
        <w:t>u</w:t>
      </w:r>
      <w:r w:rsidRPr="006F4A86">
        <w:rPr>
          <w:rFonts w:ascii="Times New Roman" w:eastAsia="Times New Roman" w:hAnsi="Times New Roman" w:cs="Times New Roman"/>
          <w:sz w:val="20"/>
          <w:szCs w:val="20"/>
          <w:lang w:val="sk-SK" w:eastAsia="en-GB"/>
        </w:rPr>
        <w:t xml:space="preserve"> sietí a informačných systémov</w:t>
      </w:r>
      <w:r>
        <w:rPr>
          <w:rFonts w:ascii="Times New Roman" w:eastAsia="Times New Roman" w:hAnsi="Times New Roman" w:cs="Times New Roman"/>
          <w:sz w:val="20"/>
          <w:szCs w:val="20"/>
          <w:lang w:val="sk-SK" w:eastAsia="en-GB"/>
        </w:rPr>
        <w:t>,</w:t>
      </w:r>
    </w:p>
    <w:p w:rsidR="006F4A86" w:rsidRPr="006F4A86" w:rsidRDefault="006F4A86" w:rsidP="00F5113E">
      <w:pPr>
        <w:pStyle w:val="Odsekzoznamu"/>
        <w:numPr>
          <w:ilvl w:val="0"/>
          <w:numId w:val="5"/>
        </w:numPr>
        <w:tabs>
          <w:tab w:val="left" w:pos="426"/>
        </w:tabs>
        <w:suppressAutoHyphens/>
        <w:spacing w:line="240" w:lineRule="auto"/>
        <w:ind w:right="0"/>
        <w:rPr>
          <w:rFonts w:ascii="Times New Roman" w:eastAsia="Times New Roman" w:hAnsi="Times New Roman" w:cs="Times New Roman"/>
          <w:sz w:val="20"/>
          <w:szCs w:val="20"/>
          <w:lang w:val="sk-SK" w:eastAsia="en-GB"/>
        </w:rPr>
      </w:pPr>
      <w:r w:rsidRPr="006F4A86">
        <w:rPr>
          <w:rFonts w:ascii="Times New Roman" w:eastAsia="Times New Roman" w:hAnsi="Times New Roman" w:cs="Times New Roman"/>
          <w:sz w:val="20"/>
          <w:szCs w:val="20"/>
          <w:lang w:val="sk-SK" w:eastAsia="en-GB"/>
        </w:rPr>
        <w:t xml:space="preserve">vypracovanie </w:t>
      </w:r>
      <w:r w:rsidR="00F26CE7">
        <w:rPr>
          <w:rFonts w:ascii="Times New Roman" w:eastAsia="Times New Roman" w:hAnsi="Times New Roman" w:cs="Times New Roman"/>
          <w:sz w:val="20"/>
          <w:szCs w:val="20"/>
          <w:lang w:val="sk-SK" w:eastAsia="en-GB"/>
        </w:rPr>
        <w:t>protokolu o</w:t>
      </w:r>
      <w:r w:rsidRPr="006F4A86">
        <w:rPr>
          <w:rFonts w:ascii="Times New Roman" w:eastAsia="Times New Roman" w:hAnsi="Times New Roman" w:cs="Times New Roman"/>
          <w:sz w:val="20"/>
          <w:szCs w:val="20"/>
          <w:lang w:val="sk-SK" w:eastAsia="en-GB"/>
        </w:rPr>
        <w:t xml:space="preserve"> výsledkoch </w:t>
      </w:r>
      <w:r w:rsidR="00F26CE7">
        <w:rPr>
          <w:rFonts w:ascii="Times New Roman" w:eastAsia="Times New Roman" w:hAnsi="Times New Roman" w:cs="Times New Roman"/>
          <w:sz w:val="20"/>
          <w:szCs w:val="20"/>
          <w:lang w:val="sk-SK" w:eastAsia="en-GB"/>
        </w:rPr>
        <w:t>analýzy</w:t>
      </w:r>
      <w:r>
        <w:rPr>
          <w:rFonts w:ascii="Times New Roman" w:eastAsia="Times New Roman" w:hAnsi="Times New Roman" w:cs="Times New Roman"/>
          <w:sz w:val="20"/>
          <w:szCs w:val="20"/>
          <w:lang w:val="sk-SK" w:eastAsia="en-GB"/>
        </w:rPr>
        <w:t xml:space="preserve"> kybernetickej bezpečnosti</w:t>
      </w:r>
      <w:r w:rsidRPr="006F4A86">
        <w:rPr>
          <w:rFonts w:ascii="Times New Roman" w:eastAsia="Times New Roman" w:hAnsi="Times New Roman" w:cs="Times New Roman"/>
          <w:sz w:val="20"/>
          <w:szCs w:val="20"/>
          <w:lang w:val="sk-SK" w:eastAsia="en-GB"/>
        </w:rPr>
        <w:t xml:space="preserve"> spolu s opatreniami na nápravu</w:t>
      </w:r>
      <w:r>
        <w:rPr>
          <w:rFonts w:ascii="Times New Roman" w:eastAsia="Times New Roman" w:hAnsi="Times New Roman" w:cs="Times New Roman"/>
          <w:sz w:val="20"/>
          <w:szCs w:val="20"/>
          <w:lang w:val="sk-SK" w:eastAsia="en-GB"/>
        </w:rPr>
        <w:t xml:space="preserve"> zistených nedostatkov.</w:t>
      </w:r>
    </w:p>
    <w:p w:rsidR="006F4A86" w:rsidRDefault="006F4A86" w:rsidP="000A65E3">
      <w:pPr>
        <w:pStyle w:val="Odsekzoznamu"/>
        <w:spacing w:line="240" w:lineRule="auto"/>
        <w:rPr>
          <w:rFonts w:ascii="Times New Roman" w:eastAsia="Times New Roman" w:hAnsi="Times New Roman" w:cs="Times New Roman"/>
          <w:sz w:val="20"/>
          <w:szCs w:val="20"/>
          <w:lang w:val="sk-SK" w:eastAsia="en-GB"/>
        </w:rPr>
      </w:pPr>
    </w:p>
    <w:p w:rsidR="009B1F72" w:rsidRDefault="006F4A86" w:rsidP="00F5113E">
      <w:pPr>
        <w:pStyle w:val="Odsekzoznamu"/>
        <w:numPr>
          <w:ilvl w:val="1"/>
          <w:numId w:val="3"/>
        </w:numPr>
        <w:spacing w:line="240" w:lineRule="auto"/>
        <w:rPr>
          <w:rFonts w:ascii="Times New Roman" w:eastAsia="Times New Roman" w:hAnsi="Times New Roman" w:cs="Times New Roman"/>
          <w:sz w:val="20"/>
          <w:szCs w:val="20"/>
          <w:lang w:val="sk-SK" w:eastAsia="en-GB"/>
        </w:rPr>
      </w:pPr>
      <w:r w:rsidRPr="000A65E3">
        <w:rPr>
          <w:rFonts w:ascii="Times New Roman" w:eastAsia="Times New Roman" w:hAnsi="Times New Roman" w:cs="Times New Roman"/>
          <w:sz w:val="20"/>
          <w:szCs w:val="20"/>
          <w:lang w:val="sk-SK" w:eastAsia="en-GB"/>
        </w:rPr>
        <w:t xml:space="preserve">Predmetom </w:t>
      </w:r>
      <w:r w:rsidR="00B16989">
        <w:rPr>
          <w:rFonts w:ascii="Times New Roman" w:eastAsia="Times New Roman" w:hAnsi="Times New Roman" w:cs="Times New Roman"/>
          <w:sz w:val="20"/>
          <w:szCs w:val="20"/>
          <w:lang w:val="sk-SK" w:eastAsia="en-GB"/>
        </w:rPr>
        <w:t xml:space="preserve">tejto </w:t>
      </w:r>
      <w:r w:rsidRPr="000A65E3">
        <w:rPr>
          <w:rFonts w:ascii="Times New Roman" w:eastAsia="Times New Roman" w:hAnsi="Times New Roman" w:cs="Times New Roman"/>
          <w:sz w:val="20"/>
          <w:szCs w:val="20"/>
          <w:lang w:val="sk-SK" w:eastAsia="en-GB"/>
        </w:rPr>
        <w:t xml:space="preserve">zmluvy je </w:t>
      </w:r>
      <w:r w:rsidR="00B16989">
        <w:rPr>
          <w:rFonts w:ascii="Times New Roman" w:eastAsia="Times New Roman" w:hAnsi="Times New Roman" w:cs="Times New Roman"/>
          <w:sz w:val="20"/>
          <w:szCs w:val="20"/>
          <w:lang w:val="sk-SK" w:eastAsia="en-GB"/>
        </w:rPr>
        <w:t>ďalej</w:t>
      </w:r>
      <w:r w:rsidR="009B1F72">
        <w:rPr>
          <w:rFonts w:ascii="Times New Roman" w:eastAsia="Times New Roman" w:hAnsi="Times New Roman" w:cs="Times New Roman"/>
          <w:sz w:val="20"/>
          <w:szCs w:val="20"/>
          <w:lang w:val="sk-SK" w:eastAsia="en-GB"/>
        </w:rPr>
        <w:t>:</w:t>
      </w:r>
    </w:p>
    <w:p w:rsidR="00370E9C" w:rsidRDefault="00370E9C" w:rsidP="00F5113E">
      <w:pPr>
        <w:pStyle w:val="Odsekzoznamu"/>
        <w:numPr>
          <w:ilvl w:val="0"/>
          <w:numId w:val="10"/>
        </w:numPr>
        <w:spacing w:line="240" w:lineRule="auto"/>
        <w:rPr>
          <w:rFonts w:ascii="Times New Roman" w:eastAsia="Times New Roman" w:hAnsi="Times New Roman" w:cs="Times New Roman"/>
          <w:sz w:val="20"/>
          <w:szCs w:val="20"/>
          <w:lang w:val="sk-SK" w:eastAsia="en-GB"/>
        </w:rPr>
      </w:pPr>
      <w:r w:rsidRPr="00370E9C">
        <w:rPr>
          <w:rFonts w:ascii="Times New Roman" w:eastAsia="Times New Roman" w:hAnsi="Times New Roman" w:cs="Times New Roman"/>
          <w:sz w:val="20"/>
          <w:szCs w:val="20"/>
          <w:lang w:val="sk-SK" w:eastAsia="en-GB"/>
        </w:rPr>
        <w:t>dodanie IT zariadení počas trvania zmluvy, konkrétne tlačiarne, zálohovacieho zariadenia, firewallu podľa špecifikácie uvedenej v objednávke,</w:t>
      </w:r>
    </w:p>
    <w:p w:rsidR="009B1F72" w:rsidRPr="00370E9C" w:rsidRDefault="006F4A86" w:rsidP="00F5113E">
      <w:pPr>
        <w:pStyle w:val="Odsekzoznamu"/>
        <w:numPr>
          <w:ilvl w:val="0"/>
          <w:numId w:val="10"/>
        </w:numPr>
        <w:spacing w:line="240" w:lineRule="auto"/>
        <w:rPr>
          <w:rFonts w:ascii="Times New Roman" w:eastAsia="Times New Roman" w:hAnsi="Times New Roman" w:cs="Times New Roman"/>
          <w:sz w:val="20"/>
          <w:szCs w:val="20"/>
          <w:lang w:val="sk-SK" w:eastAsia="en-GB"/>
        </w:rPr>
      </w:pPr>
      <w:r w:rsidRPr="00370E9C">
        <w:rPr>
          <w:rFonts w:ascii="Times New Roman" w:eastAsia="Times New Roman" w:hAnsi="Times New Roman" w:cs="Times New Roman"/>
          <w:sz w:val="20"/>
          <w:szCs w:val="20"/>
          <w:lang w:val="sk-SK" w:eastAsia="en-GB"/>
        </w:rPr>
        <w:t xml:space="preserve">záväzok poskytovateľa vypracovať </w:t>
      </w:r>
      <w:r w:rsidR="00FD31A9" w:rsidRPr="00370E9C">
        <w:rPr>
          <w:rFonts w:ascii="Times New Roman" w:eastAsia="Times New Roman" w:hAnsi="Times New Roman" w:cs="Times New Roman"/>
          <w:sz w:val="20"/>
          <w:szCs w:val="20"/>
          <w:lang w:val="sk-SK" w:eastAsia="en-GB"/>
        </w:rPr>
        <w:t>pre objednávateľa</w:t>
      </w:r>
      <w:r w:rsidR="00370E9C">
        <w:rPr>
          <w:rFonts w:ascii="Times New Roman" w:eastAsia="Times New Roman" w:hAnsi="Times New Roman" w:cs="Times New Roman"/>
          <w:sz w:val="20"/>
          <w:szCs w:val="20"/>
          <w:lang w:val="sk-SK" w:eastAsia="en-GB"/>
        </w:rPr>
        <w:t xml:space="preserve">dokumentáciu o </w:t>
      </w:r>
      <w:r w:rsidR="00E47E04" w:rsidRPr="00370E9C">
        <w:rPr>
          <w:rFonts w:ascii="Times New Roman" w:eastAsia="Times New Roman" w:hAnsi="Times New Roman" w:cs="Times New Roman"/>
          <w:sz w:val="20"/>
          <w:szCs w:val="20"/>
          <w:lang w:val="sk-SK" w:eastAsia="en-GB"/>
        </w:rPr>
        <w:t>kybernetickej bezpečnosti</w:t>
      </w:r>
      <w:r w:rsidR="000A65E3" w:rsidRPr="00370E9C">
        <w:rPr>
          <w:rFonts w:ascii="Times New Roman" w:eastAsia="Times New Roman" w:hAnsi="Times New Roman" w:cs="Times New Roman"/>
          <w:sz w:val="20"/>
          <w:szCs w:val="20"/>
          <w:lang w:val="sk-SK" w:eastAsia="en-GB"/>
        </w:rPr>
        <w:t xml:space="preserve">, </w:t>
      </w:r>
    </w:p>
    <w:p w:rsidR="009B1F72" w:rsidRDefault="000A65E3" w:rsidP="00F5113E">
      <w:pPr>
        <w:pStyle w:val="Odsekzoznamu"/>
        <w:numPr>
          <w:ilvl w:val="0"/>
          <w:numId w:val="10"/>
        </w:numPr>
        <w:spacing w:line="240" w:lineRule="auto"/>
        <w:rPr>
          <w:rFonts w:ascii="Times New Roman" w:eastAsia="Times New Roman" w:hAnsi="Times New Roman" w:cs="Times New Roman"/>
          <w:sz w:val="20"/>
          <w:szCs w:val="20"/>
          <w:lang w:val="sk-SK" w:eastAsia="en-GB"/>
        </w:rPr>
      </w:pPr>
      <w:r w:rsidRPr="009B1F72">
        <w:rPr>
          <w:rFonts w:ascii="Times New Roman" w:eastAsia="Times New Roman" w:hAnsi="Times New Roman" w:cs="Times New Roman"/>
          <w:sz w:val="20"/>
          <w:szCs w:val="20"/>
          <w:lang w:val="sk-SK" w:eastAsia="en-GB"/>
        </w:rPr>
        <w:t>pripraviť zmluvy o zabezpečení plnenia bezpečnostných opatrení a notifikačných povinností s dodávateľmi na výkon činností, ktoré priamo súvisia s prevádzkou sietí a informačných systémov</w:t>
      </w:r>
      <w:r w:rsidR="00EB5B88">
        <w:rPr>
          <w:rFonts w:ascii="Times New Roman" w:eastAsia="Times New Roman" w:hAnsi="Times New Roman" w:cs="Times New Roman"/>
          <w:sz w:val="20"/>
          <w:szCs w:val="20"/>
          <w:lang w:val="sk-SK" w:eastAsia="en-GB"/>
        </w:rPr>
        <w:t>.</w:t>
      </w:r>
    </w:p>
    <w:p w:rsidR="00B16989" w:rsidRDefault="00B16989" w:rsidP="00B16989">
      <w:pPr>
        <w:pStyle w:val="Odsekzoznamu"/>
        <w:spacing w:line="240" w:lineRule="auto"/>
        <w:ind w:left="360"/>
        <w:rPr>
          <w:rFonts w:ascii="Times New Roman" w:eastAsia="Times New Roman" w:hAnsi="Times New Roman" w:cs="Times New Roman"/>
          <w:sz w:val="20"/>
          <w:szCs w:val="20"/>
          <w:lang w:val="sk-SK" w:eastAsia="en-GB"/>
        </w:rPr>
      </w:pPr>
    </w:p>
    <w:p w:rsidR="00B16989" w:rsidRPr="00B16989" w:rsidRDefault="00B16989" w:rsidP="00F5113E">
      <w:pPr>
        <w:pStyle w:val="Odsekzoznamu"/>
        <w:numPr>
          <w:ilvl w:val="1"/>
          <w:numId w:val="3"/>
        </w:numPr>
        <w:tabs>
          <w:tab w:val="left" w:pos="426"/>
        </w:tabs>
        <w:suppressAutoHyphens/>
        <w:spacing w:line="240" w:lineRule="auto"/>
        <w:ind w:right="0"/>
        <w:rPr>
          <w:rFonts w:ascii="Times New Roman" w:eastAsia="Times New Roman" w:hAnsi="Times New Roman" w:cs="Times New Roman"/>
          <w:sz w:val="20"/>
          <w:szCs w:val="20"/>
          <w:lang w:val="sk-SK" w:eastAsia="en-GB"/>
        </w:rPr>
      </w:pPr>
      <w:r w:rsidRPr="00835E18">
        <w:rPr>
          <w:rFonts w:ascii="Times New Roman" w:eastAsia="Times New Roman" w:hAnsi="Times New Roman" w:cs="Times New Roman"/>
          <w:sz w:val="20"/>
          <w:szCs w:val="20"/>
          <w:lang w:val="sk-SK" w:eastAsia="en-GB"/>
        </w:rPr>
        <w:t xml:space="preserve">Poskytovateľ sa zaväzuje vykonávať pre </w:t>
      </w:r>
      <w:r>
        <w:rPr>
          <w:rFonts w:ascii="Times New Roman" w:eastAsia="Times New Roman" w:hAnsi="Times New Roman" w:cs="Times New Roman"/>
          <w:sz w:val="20"/>
          <w:szCs w:val="20"/>
          <w:lang w:val="sk-SK" w:eastAsia="en-GB"/>
        </w:rPr>
        <w:t xml:space="preserve">objednávateľa činnosti podľa tejto zmluvy </w:t>
      </w:r>
      <w:r w:rsidRPr="00835E18">
        <w:rPr>
          <w:rFonts w:ascii="Times New Roman" w:eastAsia="Times New Roman" w:hAnsi="Times New Roman" w:cs="Times New Roman"/>
          <w:sz w:val="20"/>
          <w:szCs w:val="20"/>
          <w:lang w:val="sk-SK" w:eastAsia="en-GB"/>
        </w:rPr>
        <w:t>riadne, odborne a</w:t>
      </w:r>
      <w:r>
        <w:rPr>
          <w:rFonts w:ascii="Times New Roman" w:eastAsia="Times New Roman" w:hAnsi="Times New Roman" w:cs="Times New Roman"/>
          <w:sz w:val="20"/>
          <w:szCs w:val="20"/>
          <w:lang w:val="sk-SK" w:eastAsia="en-GB"/>
        </w:rPr>
        <w:t> </w:t>
      </w:r>
      <w:r w:rsidRPr="00835E18">
        <w:rPr>
          <w:rFonts w:ascii="Times New Roman" w:eastAsia="Times New Roman" w:hAnsi="Times New Roman" w:cs="Times New Roman"/>
          <w:sz w:val="20"/>
          <w:szCs w:val="20"/>
          <w:lang w:val="sk-SK" w:eastAsia="en-GB"/>
        </w:rPr>
        <w:t xml:space="preserve">včas. </w:t>
      </w:r>
      <w:r w:rsidR="0026132A">
        <w:rPr>
          <w:rFonts w:ascii="Times New Roman" w:eastAsia="Times New Roman" w:hAnsi="Times New Roman" w:cs="Times New Roman"/>
          <w:sz w:val="20"/>
          <w:szCs w:val="20"/>
          <w:lang w:val="sk-SK" w:eastAsia="en-GB"/>
        </w:rPr>
        <w:t>Poskytovateľ sa zaväzuje vykonať a</w:t>
      </w:r>
      <w:r w:rsidR="00F26CE7">
        <w:rPr>
          <w:rFonts w:ascii="Times New Roman" w:eastAsia="Times New Roman" w:hAnsi="Times New Roman" w:cs="Times New Roman"/>
          <w:sz w:val="20"/>
          <w:szCs w:val="20"/>
          <w:lang w:val="sk-SK" w:eastAsia="en-GB"/>
        </w:rPr>
        <w:t>nalýzu</w:t>
      </w:r>
      <w:r w:rsidR="0026132A">
        <w:rPr>
          <w:rFonts w:ascii="Times New Roman" w:eastAsia="Times New Roman" w:hAnsi="Times New Roman" w:cs="Times New Roman"/>
          <w:sz w:val="20"/>
          <w:szCs w:val="20"/>
          <w:lang w:val="sk-SK" w:eastAsia="en-GB"/>
        </w:rPr>
        <w:t xml:space="preserve"> u</w:t>
      </w:r>
      <w:r w:rsidR="00CF7A78">
        <w:rPr>
          <w:rFonts w:ascii="Times New Roman" w:eastAsia="Times New Roman" w:hAnsi="Times New Roman" w:cs="Times New Roman"/>
          <w:sz w:val="20"/>
          <w:szCs w:val="20"/>
          <w:lang w:val="sk-SK" w:eastAsia="en-GB"/>
        </w:rPr>
        <w:t> </w:t>
      </w:r>
      <w:r w:rsidR="0026132A">
        <w:rPr>
          <w:rFonts w:ascii="Times New Roman" w:eastAsia="Times New Roman" w:hAnsi="Times New Roman" w:cs="Times New Roman"/>
          <w:sz w:val="20"/>
          <w:szCs w:val="20"/>
          <w:lang w:val="sk-SK" w:eastAsia="en-GB"/>
        </w:rPr>
        <w:t>Objednávateľa</w:t>
      </w:r>
      <w:r w:rsidR="00CF7A78">
        <w:rPr>
          <w:rFonts w:ascii="Times New Roman" w:eastAsia="Times New Roman" w:hAnsi="Times New Roman" w:cs="Times New Roman"/>
          <w:sz w:val="20"/>
          <w:szCs w:val="20"/>
          <w:lang w:val="sk-SK" w:eastAsia="en-GB"/>
        </w:rPr>
        <w:t xml:space="preserve"> a dodať predmetné IT zariadenia</w:t>
      </w:r>
      <w:r w:rsidR="0026132A">
        <w:rPr>
          <w:rFonts w:ascii="Times New Roman" w:eastAsia="Times New Roman" w:hAnsi="Times New Roman" w:cs="Times New Roman"/>
          <w:sz w:val="20"/>
          <w:szCs w:val="20"/>
          <w:lang w:val="sk-SK" w:eastAsia="en-GB"/>
        </w:rPr>
        <w:t xml:space="preserve"> do </w:t>
      </w:r>
      <w:r w:rsidR="00CF7A78">
        <w:rPr>
          <w:rFonts w:ascii="Times New Roman" w:eastAsia="Times New Roman" w:hAnsi="Times New Roman" w:cs="Times New Roman"/>
          <w:sz w:val="20"/>
          <w:szCs w:val="20"/>
          <w:lang w:val="sk-SK" w:eastAsia="en-GB"/>
        </w:rPr>
        <w:t>6</w:t>
      </w:r>
      <w:r w:rsidR="0026132A">
        <w:rPr>
          <w:rFonts w:ascii="Times New Roman" w:eastAsia="Times New Roman" w:hAnsi="Times New Roman" w:cs="Times New Roman"/>
          <w:sz w:val="20"/>
          <w:szCs w:val="20"/>
          <w:lang w:val="sk-SK" w:eastAsia="en-GB"/>
        </w:rPr>
        <w:t xml:space="preserve"> mesiacov od účinnosti tejto zmluvy.</w:t>
      </w:r>
      <w:r w:rsidRPr="00835E18">
        <w:rPr>
          <w:rFonts w:ascii="Times New Roman" w:eastAsia="Times New Roman" w:hAnsi="Times New Roman" w:cs="Times New Roman"/>
          <w:sz w:val="20"/>
          <w:szCs w:val="20"/>
          <w:lang w:val="sk-SK" w:eastAsia="en-GB"/>
        </w:rPr>
        <w:t xml:space="preserve">Za riadne plnenie predmetu zmluvy vzniká poskytovateľovi nárok na odmenuv zmysle dojednaných ustanovení podľa </w:t>
      </w:r>
      <w:r>
        <w:rPr>
          <w:rFonts w:ascii="Times New Roman" w:eastAsia="Times New Roman" w:hAnsi="Times New Roman" w:cs="Times New Roman"/>
          <w:sz w:val="20"/>
          <w:szCs w:val="20"/>
          <w:lang w:val="sk-SK" w:eastAsia="en-GB"/>
        </w:rPr>
        <w:t>č</w:t>
      </w:r>
      <w:r w:rsidRPr="00835E18">
        <w:rPr>
          <w:rFonts w:ascii="Times New Roman" w:eastAsia="Times New Roman" w:hAnsi="Times New Roman" w:cs="Times New Roman"/>
          <w:sz w:val="20"/>
          <w:szCs w:val="20"/>
          <w:lang w:val="sk-SK" w:eastAsia="en-GB"/>
        </w:rPr>
        <w:t xml:space="preserve">lánku VI. tejto zmluvy.  </w:t>
      </w:r>
      <w:r w:rsidR="00B529FE">
        <w:rPr>
          <w:rFonts w:ascii="Times New Roman" w:eastAsia="Times New Roman" w:hAnsi="Times New Roman" w:cs="Times New Roman"/>
          <w:sz w:val="20"/>
          <w:szCs w:val="20"/>
          <w:lang w:val="sk-SK" w:eastAsia="en-GB"/>
        </w:rPr>
        <w:t>Poskytovateľ nezodpovedá za stav kybernetickej bezpečnosti objednávateľa. Predmetom zmluvy je pomoc a podpora objednávateľovi v oblasti kybernetickej bezpečnosti.</w:t>
      </w:r>
    </w:p>
    <w:p w:rsidR="00835E18" w:rsidRPr="00B16989" w:rsidRDefault="00835E18" w:rsidP="00B16989">
      <w:pPr>
        <w:tabs>
          <w:tab w:val="left" w:pos="426"/>
        </w:tabs>
        <w:suppressAutoHyphens/>
        <w:spacing w:line="240" w:lineRule="auto"/>
        <w:ind w:left="0" w:right="0"/>
        <w:rPr>
          <w:rFonts w:ascii="Times New Roman" w:eastAsia="Times New Roman" w:hAnsi="Times New Roman" w:cs="Times New Roman"/>
          <w:sz w:val="20"/>
          <w:szCs w:val="20"/>
          <w:lang w:val="sk-SK" w:eastAsia="en-GB"/>
        </w:rPr>
      </w:pP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 xml:space="preserve">čl. </w:t>
      </w:r>
      <w:r w:rsidR="008F2B52">
        <w:rPr>
          <w:rFonts w:ascii="Times New Roman" w:eastAsia="Times New Roman" w:hAnsi="Times New Roman" w:cs="Times New Roman"/>
          <w:b/>
          <w:sz w:val="20"/>
          <w:szCs w:val="20"/>
          <w:lang w:val="sk-SK" w:eastAsia="en-GB"/>
        </w:rPr>
        <w:t>I</w:t>
      </w:r>
      <w:r w:rsidRPr="00E9142F">
        <w:rPr>
          <w:rFonts w:ascii="Times New Roman" w:eastAsia="Times New Roman" w:hAnsi="Times New Roman" w:cs="Times New Roman"/>
          <w:b/>
          <w:sz w:val="20"/>
          <w:szCs w:val="20"/>
          <w:lang w:val="sk-SK" w:eastAsia="en-GB"/>
        </w:rPr>
        <w:t>V.</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Povinnosti</w:t>
      </w:r>
      <w:r w:rsidR="007906BC">
        <w:rPr>
          <w:rFonts w:ascii="Times New Roman" w:eastAsia="Times New Roman" w:hAnsi="Times New Roman" w:cs="Times New Roman"/>
          <w:b/>
          <w:sz w:val="20"/>
          <w:szCs w:val="20"/>
          <w:lang w:val="sk-SK" w:eastAsia="en-GB"/>
        </w:rPr>
        <w:t xml:space="preserve"> a oprávnenia</w:t>
      </w:r>
      <w:r w:rsidRPr="00E9142F">
        <w:rPr>
          <w:rFonts w:ascii="Times New Roman" w:eastAsia="Times New Roman" w:hAnsi="Times New Roman" w:cs="Times New Roman"/>
          <w:b/>
          <w:sz w:val="20"/>
          <w:szCs w:val="20"/>
          <w:lang w:val="sk-SK" w:eastAsia="en-GB"/>
        </w:rPr>
        <w:t xml:space="preserve"> poskytovateľa </w:t>
      </w:r>
    </w:p>
    <w:p w:rsidR="00E9142F" w:rsidRPr="00E9142F" w:rsidRDefault="00E9142F" w:rsidP="0048746F">
      <w:pPr>
        <w:suppressAutoHyphens/>
        <w:spacing w:line="240" w:lineRule="auto"/>
        <w:ind w:left="0" w:right="0"/>
        <w:rPr>
          <w:rFonts w:ascii="Times New Roman" w:eastAsia="Times New Roman" w:hAnsi="Times New Roman" w:cs="Times New Roman"/>
          <w:b/>
          <w:sz w:val="20"/>
          <w:szCs w:val="20"/>
          <w:lang w:val="sk-SK" w:eastAsia="en-GB"/>
        </w:rPr>
      </w:pPr>
    </w:p>
    <w:p w:rsidR="00E9142F" w:rsidRPr="008F2B52" w:rsidRDefault="007906BC" w:rsidP="00F5113E">
      <w:pPr>
        <w:pStyle w:val="Odsekzoznamu"/>
        <w:numPr>
          <w:ilvl w:val="1"/>
          <w:numId w:val="6"/>
        </w:numPr>
        <w:tabs>
          <w:tab w:val="left" w:pos="426"/>
        </w:tabs>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Medzi povinnosti poskytovateľa n</w:t>
      </w:r>
      <w:r w:rsidR="00ED7C2C" w:rsidRPr="008F2B52">
        <w:rPr>
          <w:rFonts w:ascii="Times New Roman" w:eastAsia="Times New Roman" w:hAnsi="Times New Roman" w:cs="Times New Roman"/>
          <w:sz w:val="20"/>
          <w:szCs w:val="20"/>
          <w:lang w:val="sk-SK" w:eastAsia="en-GB"/>
        </w:rPr>
        <w:t xml:space="preserve">a riadne plnenie predmetu tejto zmluvy </w:t>
      </w:r>
      <w:r>
        <w:rPr>
          <w:rFonts w:ascii="Times New Roman" w:eastAsia="Times New Roman" w:hAnsi="Times New Roman" w:cs="Times New Roman"/>
          <w:sz w:val="20"/>
          <w:szCs w:val="20"/>
          <w:lang w:val="sk-SK" w:eastAsia="en-GB"/>
        </w:rPr>
        <w:t>patrí</w:t>
      </w:r>
      <w:r w:rsidR="00ED7C2C" w:rsidRPr="008F2B52">
        <w:rPr>
          <w:rFonts w:ascii="Times New Roman" w:eastAsia="Times New Roman" w:hAnsi="Times New Roman" w:cs="Times New Roman"/>
          <w:sz w:val="20"/>
          <w:szCs w:val="20"/>
          <w:lang w:val="sk-SK" w:eastAsia="en-GB"/>
        </w:rPr>
        <w:t xml:space="preserve"> n</w:t>
      </w:r>
      <w:r w:rsidR="00E9142F" w:rsidRPr="008F2B52">
        <w:rPr>
          <w:rFonts w:ascii="Times New Roman" w:eastAsia="Times New Roman" w:hAnsi="Times New Roman" w:cs="Times New Roman"/>
          <w:sz w:val="20"/>
          <w:szCs w:val="20"/>
          <w:lang w:val="sk-SK" w:eastAsia="en-GB"/>
        </w:rPr>
        <w:t>ajmä:</w:t>
      </w:r>
    </w:p>
    <w:p w:rsidR="00E9142F" w:rsidRPr="00E9142F" w:rsidRDefault="00E9142F" w:rsidP="0048746F">
      <w:pPr>
        <w:suppressAutoHyphens/>
        <w:spacing w:line="240" w:lineRule="auto"/>
        <w:ind w:left="360" w:right="0"/>
        <w:rPr>
          <w:rFonts w:ascii="Times New Roman" w:eastAsia="Times New Roman" w:hAnsi="Times New Roman" w:cs="Times New Roman"/>
          <w:sz w:val="20"/>
          <w:szCs w:val="20"/>
          <w:lang w:val="sk-SK" w:eastAsia="en-GB"/>
        </w:rPr>
      </w:pPr>
    </w:p>
    <w:p w:rsidR="00ED7C2C" w:rsidRDefault="00ED7C2C" w:rsidP="00F5113E">
      <w:pPr>
        <w:pStyle w:val="Odsekzoznamu"/>
        <w:numPr>
          <w:ilvl w:val="2"/>
          <w:numId w:val="4"/>
        </w:numPr>
        <w:spacing w:line="240" w:lineRule="auto"/>
        <w:ind w:hanging="294"/>
        <w:rPr>
          <w:rFonts w:ascii="Times New Roman" w:eastAsia="Times New Roman" w:hAnsi="Times New Roman" w:cs="Times New Roman"/>
          <w:sz w:val="20"/>
          <w:szCs w:val="20"/>
          <w:lang w:val="sk-SK" w:eastAsia="en-GB"/>
        </w:rPr>
      </w:pPr>
      <w:r w:rsidRPr="00ED7C2C">
        <w:rPr>
          <w:rFonts w:ascii="Times New Roman" w:eastAsia="Times New Roman" w:hAnsi="Times New Roman" w:cs="Times New Roman"/>
          <w:sz w:val="20"/>
          <w:szCs w:val="20"/>
          <w:lang w:val="sk-SK" w:eastAsia="en-GB"/>
        </w:rPr>
        <w:t>navrhovať objednávateľovi riešenia pre proces riadenia bezpečnostných incidentov a riešenia pre bezpečnosť webových sídiel a ich služieb,</w:t>
      </w:r>
    </w:p>
    <w:p w:rsidR="00ED7C2C" w:rsidRDefault="00E47E04" w:rsidP="00F5113E">
      <w:pPr>
        <w:pStyle w:val="Odsekzoznamu"/>
        <w:numPr>
          <w:ilvl w:val="2"/>
          <w:numId w:val="4"/>
        </w:numPr>
        <w:spacing w:line="240" w:lineRule="auto"/>
        <w:ind w:hanging="294"/>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podpora a pomoc objednávateľovi</w:t>
      </w:r>
      <w:r w:rsidR="00ED7C2C" w:rsidRPr="00ED7C2C">
        <w:rPr>
          <w:rFonts w:ascii="Times New Roman" w:eastAsia="Times New Roman" w:hAnsi="Times New Roman" w:cs="Times New Roman"/>
          <w:sz w:val="20"/>
          <w:szCs w:val="20"/>
          <w:lang w:val="sk-SK" w:eastAsia="en-GB"/>
        </w:rPr>
        <w:t>nastaviť štandard, v ktorom sú siete a informačné systémy schopné odolávať na určitom stupni spoľahlivosti akémukoľvek konaniu, ktoré ohrozuje dostupnosť, pravosť, integritu alebo dôvernosť uchovávaných, prenášaných alebo spracúvaných údajov,</w:t>
      </w:r>
    </w:p>
    <w:p w:rsidR="00ED7C2C" w:rsidRDefault="00ED7C2C" w:rsidP="00F5113E">
      <w:pPr>
        <w:pStyle w:val="Odsekzoznamu"/>
        <w:numPr>
          <w:ilvl w:val="2"/>
          <w:numId w:val="4"/>
        </w:numPr>
        <w:spacing w:line="240" w:lineRule="auto"/>
        <w:ind w:hanging="294"/>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poskytovať objednávateľovi konzultácie a poradenstvo v oblasti kybernetickej bezpečnosti,</w:t>
      </w:r>
    </w:p>
    <w:p w:rsidR="00E47E04" w:rsidRDefault="00ED7C2C" w:rsidP="00F5113E">
      <w:pPr>
        <w:pStyle w:val="Odsekzoznamu"/>
        <w:numPr>
          <w:ilvl w:val="2"/>
          <w:numId w:val="4"/>
        </w:numPr>
        <w:spacing w:line="240" w:lineRule="auto"/>
        <w:ind w:hanging="294"/>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poskytovať objednávateľovi súčinnosť pri kontrole zo strany Národného bezpečnostného úradu,</w:t>
      </w:r>
    </w:p>
    <w:p w:rsidR="00E146F6" w:rsidRPr="00E47E04" w:rsidRDefault="00E47E04" w:rsidP="00F5113E">
      <w:pPr>
        <w:pStyle w:val="Odsekzoznamu"/>
        <w:numPr>
          <w:ilvl w:val="2"/>
          <w:numId w:val="4"/>
        </w:numPr>
        <w:spacing w:line="240" w:lineRule="auto"/>
        <w:ind w:hanging="294"/>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 xml:space="preserve">podpora a </w:t>
      </w:r>
      <w:r w:rsidRPr="00E47E04">
        <w:rPr>
          <w:rFonts w:ascii="Times New Roman" w:eastAsia="Times New Roman" w:hAnsi="Times New Roman" w:cs="Times New Roman"/>
          <w:sz w:val="20"/>
          <w:szCs w:val="20"/>
          <w:lang w:val="sk-SK" w:eastAsia="en-GB"/>
        </w:rPr>
        <w:t>pom</w:t>
      </w:r>
      <w:r>
        <w:rPr>
          <w:rFonts w:ascii="Times New Roman" w:eastAsia="Times New Roman" w:hAnsi="Times New Roman" w:cs="Times New Roman"/>
          <w:sz w:val="20"/>
          <w:szCs w:val="20"/>
          <w:lang w:val="sk-SK" w:eastAsia="en-GB"/>
        </w:rPr>
        <w:t>oc</w:t>
      </w:r>
      <w:r w:rsidRPr="00E47E04">
        <w:rPr>
          <w:rFonts w:ascii="Times New Roman" w:eastAsia="Times New Roman" w:hAnsi="Times New Roman" w:cs="Times New Roman"/>
          <w:sz w:val="20"/>
          <w:szCs w:val="20"/>
          <w:lang w:val="sk-SK" w:eastAsia="en-GB"/>
        </w:rPr>
        <w:t xml:space="preserve"> objednávateľovi </w:t>
      </w:r>
      <w:r w:rsidR="00ED7C2C" w:rsidRPr="00E47E04">
        <w:rPr>
          <w:rFonts w:ascii="Times New Roman" w:eastAsia="Times New Roman" w:hAnsi="Times New Roman" w:cs="Times New Roman"/>
          <w:sz w:val="20"/>
          <w:szCs w:val="20"/>
          <w:lang w:val="sk-SK" w:eastAsia="en-GB"/>
        </w:rPr>
        <w:t xml:space="preserve">riešiť bezpečnostné incidenty </w:t>
      </w:r>
      <w:r w:rsidR="00370E9C">
        <w:rPr>
          <w:rFonts w:ascii="Times New Roman" w:eastAsia="Times New Roman" w:hAnsi="Times New Roman" w:cs="Times New Roman"/>
          <w:sz w:val="20"/>
          <w:szCs w:val="20"/>
          <w:lang w:val="sk-SK" w:eastAsia="en-GB"/>
        </w:rPr>
        <w:t>.</w:t>
      </w:r>
    </w:p>
    <w:p w:rsidR="00E146F6" w:rsidRDefault="00E146F6"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E146F6" w:rsidRDefault="00E146F6"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čl. V.</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 xml:space="preserve">Povinnosti </w:t>
      </w:r>
      <w:r w:rsidR="00181E38">
        <w:rPr>
          <w:rFonts w:ascii="Times New Roman" w:eastAsia="Times New Roman" w:hAnsi="Times New Roman" w:cs="Times New Roman"/>
          <w:b/>
          <w:sz w:val="20"/>
          <w:szCs w:val="20"/>
          <w:lang w:val="sk-SK" w:eastAsia="en-GB"/>
        </w:rPr>
        <w:t>objednávateľa</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181E38" w:rsidRPr="00181E38" w:rsidRDefault="00181E38" w:rsidP="00F5113E">
      <w:pPr>
        <w:pStyle w:val="Odsekzoznamu"/>
        <w:numPr>
          <w:ilvl w:val="0"/>
          <w:numId w:val="6"/>
        </w:numPr>
        <w:suppressAutoHyphens/>
        <w:spacing w:line="240" w:lineRule="auto"/>
        <w:ind w:right="0"/>
        <w:rPr>
          <w:rFonts w:ascii="Times New Roman" w:eastAsia="Times New Roman" w:hAnsi="Times New Roman" w:cs="Times New Roman"/>
          <w:vanish/>
          <w:sz w:val="20"/>
          <w:szCs w:val="20"/>
          <w:lang w:val="sk-SK" w:eastAsia="en-GB"/>
        </w:rPr>
      </w:pPr>
    </w:p>
    <w:p w:rsidR="00E9142F" w:rsidRPr="00181E38" w:rsidRDefault="00E9142F" w:rsidP="00F5113E">
      <w:pPr>
        <w:pStyle w:val="Odsekzoznamu"/>
        <w:numPr>
          <w:ilvl w:val="1"/>
          <w:numId w:val="6"/>
        </w:numPr>
        <w:suppressAutoHyphens/>
        <w:spacing w:line="240" w:lineRule="auto"/>
        <w:ind w:right="0"/>
        <w:rPr>
          <w:rFonts w:ascii="Times New Roman" w:eastAsia="Times New Roman" w:hAnsi="Times New Roman" w:cs="Times New Roman"/>
          <w:sz w:val="20"/>
          <w:szCs w:val="20"/>
          <w:lang w:val="sk-SK" w:eastAsia="en-GB"/>
        </w:rPr>
      </w:pPr>
      <w:r w:rsidRPr="00181E38">
        <w:rPr>
          <w:rFonts w:ascii="Times New Roman" w:eastAsia="Times New Roman" w:hAnsi="Times New Roman" w:cs="Times New Roman"/>
          <w:sz w:val="20"/>
          <w:szCs w:val="20"/>
          <w:lang w:val="sk-SK" w:eastAsia="en-GB"/>
        </w:rPr>
        <w:t xml:space="preserve">V zmysle dohody zmluvných strán je poskytovateľ oprávnený vyžadovať pre riadne plnenie tejto zmluvy plnú súčinnosť zo strany </w:t>
      </w:r>
      <w:r w:rsidR="00271685">
        <w:rPr>
          <w:rFonts w:ascii="Times New Roman" w:eastAsia="Times New Roman" w:hAnsi="Times New Roman" w:cs="Times New Roman"/>
          <w:sz w:val="20"/>
          <w:szCs w:val="20"/>
          <w:lang w:val="sk-SK" w:eastAsia="en-GB"/>
        </w:rPr>
        <w:t>objednávate</w:t>
      </w:r>
      <w:r w:rsidRPr="00181E38">
        <w:rPr>
          <w:rFonts w:ascii="Times New Roman" w:eastAsia="Times New Roman" w:hAnsi="Times New Roman" w:cs="Times New Roman"/>
          <w:sz w:val="20"/>
          <w:szCs w:val="20"/>
          <w:lang w:val="sk-SK" w:eastAsia="en-GB"/>
        </w:rPr>
        <w:t>ľa</w:t>
      </w:r>
      <w:r w:rsidR="00181E38">
        <w:rPr>
          <w:rFonts w:ascii="Times New Roman" w:eastAsia="Times New Roman" w:hAnsi="Times New Roman" w:cs="Times New Roman"/>
          <w:sz w:val="20"/>
          <w:szCs w:val="20"/>
          <w:lang w:val="sk-SK" w:eastAsia="en-GB"/>
        </w:rPr>
        <w:t>. Za týmto</w:t>
      </w:r>
      <w:r w:rsidRPr="00181E38">
        <w:rPr>
          <w:rFonts w:ascii="Times New Roman" w:eastAsia="Times New Roman" w:hAnsi="Times New Roman" w:cs="Times New Roman"/>
          <w:sz w:val="20"/>
          <w:szCs w:val="20"/>
          <w:lang w:val="sk-SK" w:eastAsia="en-GB"/>
        </w:rPr>
        <w:t xml:space="preserve"> účelom sa </w:t>
      </w:r>
      <w:r w:rsidR="00181E38">
        <w:rPr>
          <w:rFonts w:ascii="Times New Roman" w:eastAsia="Times New Roman" w:hAnsi="Times New Roman" w:cs="Times New Roman"/>
          <w:sz w:val="20"/>
          <w:szCs w:val="20"/>
          <w:lang w:val="sk-SK" w:eastAsia="en-GB"/>
        </w:rPr>
        <w:t>objednáv</w:t>
      </w:r>
      <w:r w:rsidRPr="00181E38">
        <w:rPr>
          <w:rFonts w:ascii="Times New Roman" w:eastAsia="Times New Roman" w:hAnsi="Times New Roman" w:cs="Times New Roman"/>
          <w:sz w:val="20"/>
          <w:szCs w:val="20"/>
          <w:lang w:val="sk-SK" w:eastAsia="en-GB"/>
        </w:rPr>
        <w:t>ateľ zaväzuje</w:t>
      </w:r>
      <w:r w:rsidR="00181E38">
        <w:rPr>
          <w:rFonts w:ascii="Times New Roman" w:eastAsia="Times New Roman" w:hAnsi="Times New Roman" w:cs="Times New Roman"/>
          <w:sz w:val="20"/>
          <w:szCs w:val="20"/>
          <w:lang w:val="sk-SK" w:eastAsia="en-GB"/>
        </w:rPr>
        <w:t xml:space="preserve"> najmä</w:t>
      </w:r>
      <w:r w:rsidRPr="00181E38">
        <w:rPr>
          <w:rFonts w:ascii="Times New Roman" w:eastAsia="Times New Roman" w:hAnsi="Times New Roman" w:cs="Times New Roman"/>
          <w:sz w:val="20"/>
          <w:szCs w:val="20"/>
          <w:lang w:val="sk-SK" w:eastAsia="en-GB"/>
        </w:rPr>
        <w:t>:</w:t>
      </w:r>
    </w:p>
    <w:p w:rsidR="00E9142F" w:rsidRPr="00E9142F" w:rsidRDefault="00E9142F" w:rsidP="00E9142F">
      <w:pPr>
        <w:suppressAutoHyphens/>
        <w:spacing w:line="240" w:lineRule="auto"/>
        <w:ind w:left="426" w:right="0" w:hanging="426"/>
        <w:rPr>
          <w:rFonts w:ascii="Times New Roman" w:eastAsia="Times New Roman" w:hAnsi="Times New Roman" w:cs="Times New Roman"/>
          <w:sz w:val="20"/>
          <w:szCs w:val="20"/>
          <w:lang w:val="sk-SK" w:eastAsia="en-GB"/>
        </w:rPr>
      </w:pPr>
    </w:p>
    <w:p w:rsidR="00181E38" w:rsidRDefault="00E9142F" w:rsidP="00F5113E">
      <w:pPr>
        <w:pStyle w:val="Odsekzoznamu"/>
        <w:numPr>
          <w:ilvl w:val="0"/>
          <w:numId w:val="7"/>
        </w:numPr>
        <w:suppressAutoHyphens/>
        <w:spacing w:line="240" w:lineRule="auto"/>
        <w:ind w:right="0"/>
        <w:rPr>
          <w:rFonts w:ascii="Times New Roman" w:eastAsia="Times New Roman" w:hAnsi="Times New Roman" w:cs="Times New Roman"/>
          <w:sz w:val="20"/>
          <w:szCs w:val="20"/>
          <w:lang w:val="sk-SK" w:eastAsia="en-GB"/>
        </w:rPr>
      </w:pPr>
      <w:r w:rsidRPr="00181E38">
        <w:rPr>
          <w:rFonts w:ascii="Times New Roman" w:eastAsia="Times New Roman" w:hAnsi="Times New Roman" w:cs="Times New Roman"/>
          <w:sz w:val="20"/>
          <w:szCs w:val="20"/>
          <w:lang w:val="sk-SK" w:eastAsia="en-GB"/>
        </w:rPr>
        <w:t>poskytnúť na požiadanie, ktoré môže byť vznesené akoukoľvek preukázateľnou formou (osobne, písomne  resp. vrátane toho aj formou elektronickej komunikácie na určenú e-mailovú adresu) tie informácie, ktoré sú nevyhnutné pre poskytovateľa na riadne a včasné plnenie tejto zmluvy</w:t>
      </w:r>
      <w:r w:rsidR="00181E38">
        <w:rPr>
          <w:rFonts w:ascii="Times New Roman" w:eastAsia="Times New Roman" w:hAnsi="Times New Roman" w:cs="Times New Roman"/>
          <w:sz w:val="20"/>
          <w:szCs w:val="20"/>
          <w:lang w:val="sk-SK" w:eastAsia="en-GB"/>
        </w:rPr>
        <w:t>,</w:t>
      </w:r>
    </w:p>
    <w:p w:rsidR="00181E38" w:rsidRDefault="00365115" w:rsidP="00F5113E">
      <w:pPr>
        <w:pStyle w:val="Odsekzoznamu"/>
        <w:numPr>
          <w:ilvl w:val="0"/>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lastRenderedPageBreak/>
        <w:t>b</w:t>
      </w:r>
      <w:r w:rsidR="00E9142F" w:rsidRPr="00181E38">
        <w:rPr>
          <w:rFonts w:ascii="Times New Roman" w:eastAsia="Times New Roman" w:hAnsi="Times New Roman" w:cs="Times New Roman"/>
          <w:sz w:val="20"/>
          <w:szCs w:val="20"/>
          <w:lang w:val="sk-SK" w:eastAsia="en-GB"/>
        </w:rPr>
        <w:t xml:space="preserve">ezodkladne preukázateľnou formou informovať poskytovateľa o prijatí oznámenia o ohlásenej kontrole zo strany </w:t>
      </w:r>
      <w:r w:rsidR="00BD74B8">
        <w:rPr>
          <w:rFonts w:ascii="Times New Roman" w:eastAsia="Times New Roman" w:hAnsi="Times New Roman" w:cs="Times New Roman"/>
          <w:sz w:val="20"/>
          <w:szCs w:val="20"/>
          <w:lang w:val="sk-SK" w:eastAsia="en-GB"/>
        </w:rPr>
        <w:t>úradu</w:t>
      </w:r>
      <w:r w:rsidR="00E9142F" w:rsidRPr="00181E38">
        <w:rPr>
          <w:rFonts w:ascii="Times New Roman" w:eastAsia="Times New Roman" w:hAnsi="Times New Roman" w:cs="Times New Roman"/>
          <w:sz w:val="20"/>
          <w:szCs w:val="20"/>
          <w:lang w:val="sk-SK" w:eastAsia="en-GB"/>
        </w:rPr>
        <w:t xml:space="preserve"> s uvedením najmä predmetu a účelu kontroly a bude ho bezodkladne preukázateľne informovať o prijatí akejkoľvek písomnosti zo strany </w:t>
      </w:r>
      <w:r w:rsidR="00F95DC6">
        <w:rPr>
          <w:rFonts w:ascii="Times New Roman" w:eastAsia="Times New Roman" w:hAnsi="Times New Roman" w:cs="Times New Roman"/>
          <w:sz w:val="20"/>
          <w:szCs w:val="20"/>
          <w:lang w:val="sk-SK" w:eastAsia="en-GB"/>
        </w:rPr>
        <w:t>Ú</w:t>
      </w:r>
      <w:r w:rsidR="00E9142F" w:rsidRPr="00181E38">
        <w:rPr>
          <w:rFonts w:ascii="Times New Roman" w:eastAsia="Times New Roman" w:hAnsi="Times New Roman" w:cs="Times New Roman"/>
          <w:sz w:val="20"/>
          <w:szCs w:val="20"/>
          <w:lang w:val="sk-SK" w:eastAsia="en-GB"/>
        </w:rPr>
        <w:t xml:space="preserve">radu, </w:t>
      </w:r>
    </w:p>
    <w:p w:rsidR="0048746F" w:rsidRDefault="00E9142F" w:rsidP="00F5113E">
      <w:pPr>
        <w:pStyle w:val="Odsekzoznamu"/>
        <w:numPr>
          <w:ilvl w:val="0"/>
          <w:numId w:val="7"/>
        </w:numPr>
        <w:suppressAutoHyphens/>
        <w:spacing w:line="240" w:lineRule="auto"/>
        <w:ind w:right="0"/>
        <w:rPr>
          <w:rFonts w:ascii="Times New Roman" w:eastAsia="Times New Roman" w:hAnsi="Times New Roman" w:cs="Times New Roman"/>
          <w:sz w:val="20"/>
          <w:szCs w:val="20"/>
          <w:lang w:val="sk-SK" w:eastAsia="en-GB"/>
        </w:rPr>
      </w:pPr>
      <w:r w:rsidRPr="00181E38">
        <w:rPr>
          <w:rFonts w:ascii="Times New Roman" w:eastAsia="Times New Roman" w:hAnsi="Times New Roman" w:cs="Times New Roman"/>
          <w:sz w:val="20"/>
          <w:szCs w:val="20"/>
          <w:lang w:val="sk-SK" w:eastAsia="en-GB"/>
        </w:rPr>
        <w:t>že bude informovať poskytovateľao všetkých zmenách a</w:t>
      </w:r>
      <w:r w:rsidR="00BD74B8">
        <w:rPr>
          <w:rFonts w:ascii="Times New Roman" w:eastAsia="Times New Roman" w:hAnsi="Times New Roman" w:cs="Times New Roman"/>
          <w:sz w:val="20"/>
          <w:szCs w:val="20"/>
          <w:lang w:val="sk-SK" w:eastAsia="en-GB"/>
        </w:rPr>
        <w:t> </w:t>
      </w:r>
      <w:r w:rsidRPr="00181E38">
        <w:rPr>
          <w:rFonts w:ascii="Times New Roman" w:eastAsia="Times New Roman" w:hAnsi="Times New Roman" w:cs="Times New Roman"/>
          <w:sz w:val="20"/>
          <w:szCs w:val="20"/>
          <w:lang w:val="sk-SK" w:eastAsia="en-GB"/>
        </w:rPr>
        <w:t>skutočnostiachdôležitých pre plnenie povinností poskytovateľa</w:t>
      </w:r>
      <w:r w:rsidR="00BD74B8">
        <w:rPr>
          <w:rFonts w:ascii="Times New Roman" w:eastAsia="Times New Roman" w:hAnsi="Times New Roman" w:cs="Times New Roman"/>
          <w:sz w:val="20"/>
          <w:szCs w:val="20"/>
          <w:lang w:val="sk-SK" w:eastAsia="en-GB"/>
        </w:rPr>
        <w:t xml:space="preserve">, ktoré mu vyplývajú </w:t>
      </w:r>
      <w:r w:rsidRPr="00181E38">
        <w:rPr>
          <w:rFonts w:ascii="Times New Roman" w:eastAsia="Times New Roman" w:hAnsi="Times New Roman" w:cs="Times New Roman"/>
          <w:sz w:val="20"/>
          <w:szCs w:val="20"/>
          <w:lang w:val="sk-SK" w:eastAsia="en-GB"/>
        </w:rPr>
        <w:t>z tejto zmluvy alebo príslušných právnych predpisov.</w:t>
      </w:r>
    </w:p>
    <w:p w:rsidR="008859B6" w:rsidRDefault="008859B6" w:rsidP="00F5113E">
      <w:pPr>
        <w:pStyle w:val="Odsekzoznamu"/>
        <w:numPr>
          <w:ilvl w:val="0"/>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Prevádzka tlačiarne:</w:t>
      </w:r>
    </w:p>
    <w:p w:rsidR="008859B6" w:rsidRPr="008859B6" w:rsidRDefault="008859B6" w:rsidP="00F5113E">
      <w:pPr>
        <w:pStyle w:val="Odsekzoznamu"/>
        <w:numPr>
          <w:ilvl w:val="1"/>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j</w:t>
      </w:r>
      <w:r w:rsidRPr="008859B6">
        <w:rPr>
          <w:rFonts w:ascii="Times New Roman" w:eastAsia="Times New Roman" w:hAnsi="Times New Roman" w:cs="Times New Roman"/>
          <w:sz w:val="20"/>
          <w:szCs w:val="20"/>
          <w:lang w:val="sk-SK" w:eastAsia="en-GB"/>
        </w:rPr>
        <w:t>e potrebné používať výlučne originálny spotrebný materiál dodávaný</w:t>
      </w:r>
      <w:r>
        <w:rPr>
          <w:rFonts w:ascii="Times New Roman" w:eastAsia="Times New Roman" w:hAnsi="Times New Roman" w:cs="Times New Roman"/>
          <w:sz w:val="20"/>
          <w:szCs w:val="20"/>
          <w:lang w:val="sk-SK" w:eastAsia="en-GB"/>
        </w:rPr>
        <w:t xml:space="preserve"> Poskytovateľom alebo jeho zmluvným partnerom</w:t>
      </w:r>
      <w:r w:rsidRPr="008859B6">
        <w:rPr>
          <w:rFonts w:ascii="Times New Roman" w:eastAsia="Times New Roman" w:hAnsi="Times New Roman" w:cs="Times New Roman"/>
          <w:sz w:val="20"/>
          <w:szCs w:val="20"/>
          <w:lang w:val="sk-SK" w:eastAsia="en-GB"/>
        </w:rPr>
        <w:t xml:space="preserve">, ktorý bude dodávaný za zvýhodnené projektové ceny. </w:t>
      </w:r>
    </w:p>
    <w:p w:rsidR="008859B6" w:rsidRPr="008859B6" w:rsidRDefault="008859B6" w:rsidP="00F5113E">
      <w:pPr>
        <w:pStyle w:val="Odsekzoznamu"/>
        <w:numPr>
          <w:ilvl w:val="1"/>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j</w:t>
      </w:r>
      <w:r w:rsidRPr="008859B6">
        <w:rPr>
          <w:rFonts w:ascii="Times New Roman" w:eastAsia="Times New Roman" w:hAnsi="Times New Roman" w:cs="Times New Roman"/>
          <w:sz w:val="20"/>
          <w:szCs w:val="20"/>
          <w:lang w:val="sk-SK" w:eastAsia="en-GB"/>
        </w:rPr>
        <w:t>e prísne zakázané manipulovať s tlačiarňami bez predch</w:t>
      </w:r>
      <w:r>
        <w:rPr>
          <w:rFonts w:ascii="Times New Roman" w:eastAsia="Times New Roman" w:hAnsi="Times New Roman" w:cs="Times New Roman"/>
          <w:sz w:val="20"/>
          <w:szCs w:val="20"/>
          <w:lang w:val="sk-SK" w:eastAsia="en-GB"/>
        </w:rPr>
        <w:t>ádzajúceho</w:t>
      </w:r>
      <w:r w:rsidRPr="008859B6">
        <w:rPr>
          <w:rFonts w:ascii="Times New Roman" w:eastAsia="Times New Roman" w:hAnsi="Times New Roman" w:cs="Times New Roman"/>
          <w:sz w:val="20"/>
          <w:szCs w:val="20"/>
          <w:lang w:val="sk-SK" w:eastAsia="en-GB"/>
        </w:rPr>
        <w:t xml:space="preserve"> súhlasu </w:t>
      </w:r>
      <w:r>
        <w:rPr>
          <w:rFonts w:ascii="Times New Roman" w:eastAsia="Times New Roman" w:hAnsi="Times New Roman" w:cs="Times New Roman"/>
          <w:sz w:val="20"/>
          <w:szCs w:val="20"/>
          <w:lang w:val="sk-SK" w:eastAsia="en-GB"/>
        </w:rPr>
        <w:t>Poskytovateľa</w:t>
      </w:r>
      <w:r w:rsidRPr="008859B6">
        <w:rPr>
          <w:rFonts w:ascii="Times New Roman" w:eastAsia="Times New Roman" w:hAnsi="Times New Roman" w:cs="Times New Roman"/>
          <w:sz w:val="20"/>
          <w:szCs w:val="20"/>
          <w:lang w:val="sk-SK" w:eastAsia="en-GB"/>
        </w:rPr>
        <w:t>, zasahovať do nich servisne alebo</w:t>
      </w:r>
      <w:r>
        <w:rPr>
          <w:rFonts w:ascii="Times New Roman" w:eastAsia="Times New Roman" w:hAnsi="Times New Roman" w:cs="Times New Roman"/>
          <w:sz w:val="20"/>
          <w:szCs w:val="20"/>
          <w:lang w:val="sk-SK" w:eastAsia="en-GB"/>
        </w:rPr>
        <w:t xml:space="preserve"> robiť akékoľvek technické úpravy,</w:t>
      </w:r>
    </w:p>
    <w:p w:rsidR="008859B6" w:rsidRPr="008859B6" w:rsidRDefault="008859B6" w:rsidP="00F5113E">
      <w:pPr>
        <w:pStyle w:val="Odsekzoznamu"/>
        <w:numPr>
          <w:ilvl w:val="1"/>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v</w:t>
      </w:r>
      <w:r w:rsidRPr="008859B6">
        <w:rPr>
          <w:rFonts w:ascii="Times New Roman" w:eastAsia="Times New Roman" w:hAnsi="Times New Roman" w:cs="Times New Roman"/>
          <w:sz w:val="20"/>
          <w:szCs w:val="20"/>
          <w:lang w:val="sk-SK" w:eastAsia="en-GB"/>
        </w:rPr>
        <w:t xml:space="preserve"> prípade potreby spotrebných materiálov, servisu, alebo technických otázok kontakt</w:t>
      </w:r>
      <w:r>
        <w:rPr>
          <w:rFonts w:ascii="Times New Roman" w:eastAsia="Times New Roman" w:hAnsi="Times New Roman" w:cs="Times New Roman"/>
          <w:sz w:val="20"/>
          <w:szCs w:val="20"/>
          <w:lang w:val="sk-SK" w:eastAsia="en-GB"/>
        </w:rPr>
        <w:t xml:space="preserve">ovať </w:t>
      </w:r>
      <w:r w:rsidRPr="008859B6">
        <w:rPr>
          <w:rFonts w:ascii="Times New Roman" w:eastAsia="Times New Roman" w:hAnsi="Times New Roman" w:cs="Times New Roman"/>
          <w:sz w:val="20"/>
          <w:szCs w:val="20"/>
          <w:lang w:val="sk-SK" w:eastAsia="en-GB"/>
        </w:rPr>
        <w:t>výhradne</w:t>
      </w:r>
      <w:r>
        <w:rPr>
          <w:rFonts w:ascii="Times New Roman" w:eastAsia="Times New Roman" w:hAnsi="Times New Roman" w:cs="Times New Roman"/>
          <w:sz w:val="20"/>
          <w:szCs w:val="20"/>
          <w:lang w:val="sk-SK" w:eastAsia="en-GB"/>
        </w:rPr>
        <w:t xml:space="preserve"> Poskytovateľa</w:t>
      </w:r>
      <w:r w:rsidRPr="008859B6">
        <w:rPr>
          <w:rFonts w:ascii="Times New Roman" w:eastAsia="Times New Roman" w:hAnsi="Times New Roman" w:cs="Times New Roman"/>
          <w:sz w:val="20"/>
          <w:szCs w:val="20"/>
          <w:lang w:val="sk-SK" w:eastAsia="en-GB"/>
        </w:rPr>
        <w:t>, ktor</w:t>
      </w:r>
      <w:r>
        <w:rPr>
          <w:rFonts w:ascii="Times New Roman" w:eastAsia="Times New Roman" w:hAnsi="Times New Roman" w:cs="Times New Roman"/>
          <w:sz w:val="20"/>
          <w:szCs w:val="20"/>
          <w:lang w:val="sk-SK" w:eastAsia="en-GB"/>
        </w:rPr>
        <w:t>ý</w:t>
      </w:r>
      <w:r w:rsidRPr="008859B6">
        <w:rPr>
          <w:rFonts w:ascii="Times New Roman" w:eastAsia="Times New Roman" w:hAnsi="Times New Roman" w:cs="Times New Roman"/>
          <w:sz w:val="20"/>
          <w:szCs w:val="20"/>
          <w:lang w:val="sk-SK" w:eastAsia="en-GB"/>
        </w:rPr>
        <w:t xml:space="preserve"> je autorizovaným servisným partnerom pre</w:t>
      </w:r>
      <w:r>
        <w:rPr>
          <w:rFonts w:ascii="Times New Roman" w:eastAsia="Times New Roman" w:hAnsi="Times New Roman" w:cs="Times New Roman"/>
          <w:sz w:val="20"/>
          <w:szCs w:val="20"/>
          <w:lang w:val="sk-SK" w:eastAsia="en-GB"/>
        </w:rPr>
        <w:t xml:space="preserve"> tlačiarne</w:t>
      </w:r>
      <w:r w:rsidRPr="008859B6">
        <w:rPr>
          <w:rFonts w:ascii="Times New Roman" w:eastAsia="Times New Roman" w:hAnsi="Times New Roman" w:cs="Times New Roman"/>
          <w:sz w:val="20"/>
          <w:szCs w:val="20"/>
          <w:lang w:val="sk-SK" w:eastAsia="en-GB"/>
        </w:rPr>
        <w:t xml:space="preserve"> EPSON</w:t>
      </w:r>
      <w:r w:rsidR="00BF1EC2">
        <w:rPr>
          <w:rFonts w:ascii="Times New Roman" w:eastAsia="Times New Roman" w:hAnsi="Times New Roman" w:cs="Times New Roman"/>
          <w:sz w:val="20"/>
          <w:szCs w:val="20"/>
          <w:lang w:val="sk-SK" w:eastAsia="en-GB"/>
        </w:rPr>
        <w:t>,</w:t>
      </w:r>
    </w:p>
    <w:p w:rsidR="008859B6" w:rsidRPr="008859B6" w:rsidRDefault="008859B6" w:rsidP="00F5113E">
      <w:pPr>
        <w:pStyle w:val="Odsekzoznamu"/>
        <w:numPr>
          <w:ilvl w:val="1"/>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j</w:t>
      </w:r>
      <w:r w:rsidRPr="008859B6">
        <w:rPr>
          <w:rFonts w:ascii="Times New Roman" w:eastAsia="Times New Roman" w:hAnsi="Times New Roman" w:cs="Times New Roman"/>
          <w:sz w:val="20"/>
          <w:szCs w:val="20"/>
          <w:lang w:val="sk-SK" w:eastAsia="en-GB"/>
        </w:rPr>
        <w:t>e prísne zakázané používať iné než originálne spotrebné náplne a náhradné diely určené pre tento projekt,</w:t>
      </w:r>
    </w:p>
    <w:p w:rsidR="008859B6" w:rsidRDefault="008859B6" w:rsidP="00F5113E">
      <w:pPr>
        <w:pStyle w:val="Odsekzoznamu"/>
        <w:numPr>
          <w:ilvl w:val="1"/>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s</w:t>
      </w:r>
      <w:r w:rsidRPr="008859B6">
        <w:rPr>
          <w:rFonts w:ascii="Times New Roman" w:eastAsia="Times New Roman" w:hAnsi="Times New Roman" w:cs="Times New Roman"/>
          <w:sz w:val="20"/>
          <w:szCs w:val="20"/>
          <w:lang w:val="sk-SK" w:eastAsia="en-GB"/>
        </w:rPr>
        <w:t xml:space="preserve">potrebný materiál bude </w:t>
      </w:r>
      <w:r>
        <w:rPr>
          <w:rFonts w:ascii="Times New Roman" w:eastAsia="Times New Roman" w:hAnsi="Times New Roman" w:cs="Times New Roman"/>
          <w:sz w:val="20"/>
          <w:szCs w:val="20"/>
          <w:lang w:val="sk-SK" w:eastAsia="en-GB"/>
        </w:rPr>
        <w:t>dodávanýna základe</w:t>
      </w:r>
      <w:r w:rsidRPr="008859B6">
        <w:rPr>
          <w:rFonts w:ascii="Times New Roman" w:eastAsia="Times New Roman" w:hAnsi="Times New Roman" w:cs="Times New Roman"/>
          <w:sz w:val="20"/>
          <w:szCs w:val="20"/>
          <w:lang w:val="sk-SK" w:eastAsia="en-GB"/>
        </w:rPr>
        <w:t xml:space="preserve"> požiadavk</w:t>
      </w:r>
      <w:r>
        <w:rPr>
          <w:rFonts w:ascii="Times New Roman" w:eastAsia="Times New Roman" w:hAnsi="Times New Roman" w:cs="Times New Roman"/>
          <w:sz w:val="20"/>
          <w:szCs w:val="20"/>
          <w:lang w:val="sk-SK" w:eastAsia="en-GB"/>
        </w:rPr>
        <w:t>y Objednávateľa,</w:t>
      </w:r>
      <w:r w:rsidRPr="008859B6">
        <w:rPr>
          <w:rFonts w:ascii="Times New Roman" w:eastAsia="Times New Roman" w:hAnsi="Times New Roman" w:cs="Times New Roman"/>
          <w:sz w:val="20"/>
          <w:szCs w:val="20"/>
          <w:lang w:val="sk-SK" w:eastAsia="en-GB"/>
        </w:rPr>
        <w:t xml:space="preserve"> alebo v prípade záujmu pri dochádzajúcom aktuálnom spotrebnom materiály na dobierku v týchto cenách</w:t>
      </w:r>
      <w:r w:rsidR="004F5C1C">
        <w:rPr>
          <w:rFonts w:ascii="Times New Roman" w:eastAsia="Times New Roman" w:hAnsi="Times New Roman" w:cs="Times New Roman"/>
          <w:sz w:val="20"/>
          <w:szCs w:val="20"/>
          <w:lang w:val="sk-SK" w:eastAsia="en-GB"/>
        </w:rPr>
        <w:t>,</w:t>
      </w:r>
      <w:r w:rsidRPr="008859B6">
        <w:rPr>
          <w:rFonts w:ascii="Times New Roman" w:eastAsia="Times New Roman" w:hAnsi="Times New Roman" w:cs="Times New Roman"/>
          <w:sz w:val="20"/>
          <w:szCs w:val="20"/>
          <w:lang w:val="sk-SK" w:eastAsia="en-GB"/>
        </w:rPr>
        <w:t xml:space="preserve"> podľa záujmu</w:t>
      </w:r>
      <w:r w:rsidR="004F5C1C">
        <w:rPr>
          <w:rFonts w:ascii="Times New Roman" w:eastAsia="Times New Roman" w:hAnsi="Times New Roman" w:cs="Times New Roman"/>
          <w:sz w:val="20"/>
          <w:szCs w:val="20"/>
          <w:lang w:val="sk-SK" w:eastAsia="en-GB"/>
        </w:rPr>
        <w:t xml:space="preserve"> Objednávateľa</w:t>
      </w:r>
      <w:r w:rsidR="00CF7A78">
        <w:rPr>
          <w:rFonts w:ascii="Times New Roman" w:eastAsia="Times New Roman" w:hAnsi="Times New Roman" w:cs="Times New Roman"/>
          <w:sz w:val="20"/>
          <w:szCs w:val="20"/>
          <w:lang w:val="sk-SK" w:eastAsia="en-GB"/>
        </w:rPr>
        <w:t>. Ceny spotrebného materiálu sa môžu zvýšiť vzhľadom na infláciu potvrdenú Štatistickým úradom SR a/alebo nedostatok tovaru na trhu. O prípadnom zvýšení cien spotrebného materiálu je Poskytovateľ povinný Objednávateľa informovať. Ceny spotrebného materiálu platné ku dňu uzatvorenia zmluvy:</w:t>
      </w:r>
    </w:p>
    <w:p w:rsidR="004F5C1C" w:rsidRDefault="004F5C1C" w:rsidP="004F5C1C">
      <w:pPr>
        <w:pStyle w:val="Odsekzoznamu"/>
        <w:suppressAutoHyphens/>
        <w:spacing w:line="240" w:lineRule="auto"/>
        <w:ind w:left="1440" w:right="0"/>
        <w:rPr>
          <w:rFonts w:ascii="Times New Roman" w:eastAsia="Times New Roman" w:hAnsi="Times New Roman" w:cs="Times New Roman"/>
          <w:sz w:val="20"/>
          <w:szCs w:val="20"/>
          <w:lang w:val="sk-SK" w:eastAsia="en-GB"/>
        </w:rPr>
      </w:pPr>
    </w:p>
    <w:tbl>
      <w:tblPr>
        <w:tblStyle w:val="Mriekatabuky"/>
        <w:tblW w:w="0" w:type="auto"/>
        <w:tblInd w:w="137" w:type="dxa"/>
        <w:tblLook w:val="04A0"/>
      </w:tblPr>
      <w:tblGrid>
        <w:gridCol w:w="2332"/>
        <w:gridCol w:w="2191"/>
        <w:gridCol w:w="1954"/>
        <w:gridCol w:w="1603"/>
        <w:gridCol w:w="992"/>
        <w:gridCol w:w="1093"/>
      </w:tblGrid>
      <w:tr w:rsidR="004F5C1C" w:rsidRPr="004F5C1C" w:rsidTr="004F5C1C">
        <w:tc>
          <w:tcPr>
            <w:tcW w:w="2332" w:type="dxa"/>
          </w:tcPr>
          <w:p w:rsidR="008859B6" w:rsidRPr="004F5C1C" w:rsidRDefault="008859B6"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Typ tlačiarne</w:t>
            </w:r>
          </w:p>
        </w:tc>
        <w:tc>
          <w:tcPr>
            <w:tcW w:w="2191" w:type="dxa"/>
          </w:tcPr>
          <w:p w:rsidR="008859B6" w:rsidRPr="004F5C1C" w:rsidRDefault="008859B6"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Toner – počet str</w:t>
            </w:r>
            <w:r w:rsidR="00FF0780">
              <w:rPr>
                <w:rFonts w:ascii="Times New Roman" w:eastAsia="Times New Roman" w:hAnsi="Times New Roman" w:cs="Times New Roman"/>
                <w:szCs w:val="18"/>
                <w:lang w:val="sk-SK" w:eastAsia="en-GB"/>
              </w:rPr>
              <w:t>án</w:t>
            </w:r>
          </w:p>
        </w:tc>
        <w:tc>
          <w:tcPr>
            <w:tcW w:w="1954" w:type="dxa"/>
          </w:tcPr>
          <w:p w:rsidR="008859B6" w:rsidRPr="004F5C1C" w:rsidRDefault="008859B6"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 xml:space="preserve">Cena </w:t>
            </w:r>
            <w:r w:rsidR="004F5C1C" w:rsidRPr="004F5C1C">
              <w:rPr>
                <w:rFonts w:ascii="Times New Roman" w:eastAsia="Times New Roman" w:hAnsi="Times New Roman" w:cs="Times New Roman"/>
                <w:szCs w:val="18"/>
                <w:lang w:val="sk-SK" w:eastAsia="en-GB"/>
              </w:rPr>
              <w:t>čiernobieleho tonera</w:t>
            </w:r>
          </w:p>
        </w:tc>
        <w:tc>
          <w:tcPr>
            <w:tcW w:w="1603"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 xml:space="preserve">Cena </w:t>
            </w:r>
            <w:r w:rsidR="00C70D01">
              <w:rPr>
                <w:rFonts w:ascii="Times New Roman" w:eastAsia="Times New Roman" w:hAnsi="Times New Roman" w:cs="Times New Roman"/>
                <w:szCs w:val="18"/>
                <w:lang w:val="sk-SK" w:eastAsia="en-GB"/>
              </w:rPr>
              <w:t xml:space="preserve">sady </w:t>
            </w:r>
            <w:r w:rsidRPr="004F5C1C">
              <w:rPr>
                <w:rFonts w:ascii="Times New Roman" w:eastAsia="Times New Roman" w:hAnsi="Times New Roman" w:cs="Times New Roman"/>
                <w:szCs w:val="18"/>
                <w:lang w:val="sk-SK" w:eastAsia="en-GB"/>
              </w:rPr>
              <w:t>farebn</w:t>
            </w:r>
            <w:r w:rsidR="00C70D01">
              <w:rPr>
                <w:rFonts w:ascii="Times New Roman" w:eastAsia="Times New Roman" w:hAnsi="Times New Roman" w:cs="Times New Roman"/>
                <w:szCs w:val="18"/>
                <w:lang w:val="sk-SK" w:eastAsia="en-GB"/>
              </w:rPr>
              <w:t>ých tonerov</w:t>
            </w:r>
          </w:p>
        </w:tc>
        <w:tc>
          <w:tcPr>
            <w:tcW w:w="992"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Pr>
                <w:rFonts w:ascii="Times New Roman" w:eastAsia="Times New Roman" w:hAnsi="Times New Roman" w:cs="Times New Roman"/>
                <w:szCs w:val="18"/>
                <w:lang w:val="sk-SK" w:eastAsia="en-GB"/>
              </w:rPr>
              <w:t>Cena 1 strany</w:t>
            </w:r>
            <w:r w:rsidR="00FF0780">
              <w:rPr>
                <w:rFonts w:ascii="Times New Roman" w:eastAsia="Times New Roman" w:hAnsi="Times New Roman" w:cs="Times New Roman"/>
                <w:szCs w:val="18"/>
                <w:lang w:val="sk-SK" w:eastAsia="en-GB"/>
              </w:rPr>
              <w:t xml:space="preserve"> ČB</w:t>
            </w:r>
          </w:p>
        </w:tc>
        <w:tc>
          <w:tcPr>
            <w:tcW w:w="1093"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Pr>
                <w:rFonts w:ascii="Times New Roman" w:eastAsia="Times New Roman" w:hAnsi="Times New Roman" w:cs="Times New Roman"/>
                <w:szCs w:val="18"/>
                <w:lang w:val="sk-SK" w:eastAsia="en-GB"/>
              </w:rPr>
              <w:t>Cena 1 strany</w:t>
            </w:r>
            <w:r w:rsidR="00FF0780">
              <w:rPr>
                <w:rFonts w:ascii="Times New Roman" w:eastAsia="Times New Roman" w:hAnsi="Times New Roman" w:cs="Times New Roman"/>
                <w:szCs w:val="18"/>
                <w:lang w:val="sk-SK" w:eastAsia="en-GB"/>
              </w:rPr>
              <w:t xml:space="preserve"> FB</w:t>
            </w:r>
          </w:p>
        </w:tc>
      </w:tr>
      <w:tr w:rsidR="004F5C1C" w:rsidRPr="004F5C1C" w:rsidTr="004F5C1C">
        <w:tc>
          <w:tcPr>
            <w:tcW w:w="2332"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WF-C579 A4</w:t>
            </w:r>
          </w:p>
        </w:tc>
        <w:tc>
          <w:tcPr>
            <w:tcW w:w="2191"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10 000 ČB / 5 000 FB</w:t>
            </w:r>
          </w:p>
        </w:tc>
        <w:tc>
          <w:tcPr>
            <w:tcW w:w="1954"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35</w:t>
            </w:r>
            <w:r w:rsidR="00C70D01">
              <w:rPr>
                <w:rFonts w:ascii="Times New Roman" w:eastAsia="Times New Roman" w:hAnsi="Times New Roman" w:cs="Times New Roman"/>
                <w:szCs w:val="18"/>
                <w:lang w:val="sk-SK" w:eastAsia="en-GB"/>
              </w:rPr>
              <w:t>,-</w:t>
            </w:r>
            <w:r w:rsidR="00CF7A78">
              <w:rPr>
                <w:rFonts w:ascii="Times New Roman" w:eastAsia="Times New Roman" w:hAnsi="Times New Roman" w:cs="Times New Roman"/>
                <w:szCs w:val="18"/>
                <w:lang w:val="sk-SK" w:eastAsia="en-GB"/>
              </w:rPr>
              <w:t xml:space="preserve"> € </w:t>
            </w:r>
          </w:p>
        </w:tc>
        <w:tc>
          <w:tcPr>
            <w:tcW w:w="1603"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105</w:t>
            </w:r>
            <w:r w:rsidR="00C70D01">
              <w:rPr>
                <w:rFonts w:ascii="Times New Roman" w:eastAsia="Times New Roman" w:hAnsi="Times New Roman" w:cs="Times New Roman"/>
                <w:szCs w:val="18"/>
                <w:lang w:val="sk-SK" w:eastAsia="en-GB"/>
              </w:rPr>
              <w:t>,-</w:t>
            </w:r>
            <w:r w:rsidR="00CF7A78">
              <w:rPr>
                <w:rFonts w:ascii="Times New Roman" w:eastAsia="Times New Roman" w:hAnsi="Times New Roman" w:cs="Times New Roman"/>
                <w:szCs w:val="18"/>
                <w:lang w:val="sk-SK" w:eastAsia="en-GB"/>
              </w:rPr>
              <w:t xml:space="preserve"> € </w:t>
            </w:r>
          </w:p>
        </w:tc>
        <w:tc>
          <w:tcPr>
            <w:tcW w:w="992"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0,004€</w:t>
            </w:r>
          </w:p>
        </w:tc>
        <w:tc>
          <w:tcPr>
            <w:tcW w:w="1093"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Pr>
                <w:rFonts w:ascii="Times New Roman" w:eastAsia="Times New Roman" w:hAnsi="Times New Roman" w:cs="Times New Roman"/>
                <w:szCs w:val="18"/>
                <w:lang w:val="sk-SK" w:eastAsia="en-GB"/>
              </w:rPr>
              <w:t>0,021 €</w:t>
            </w:r>
          </w:p>
        </w:tc>
      </w:tr>
      <w:tr w:rsidR="004F5C1C" w:rsidRPr="004F5C1C" w:rsidTr="00CF7A78">
        <w:trPr>
          <w:trHeight w:val="100"/>
        </w:trPr>
        <w:tc>
          <w:tcPr>
            <w:tcW w:w="2332"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WF-C579 A4</w:t>
            </w:r>
          </w:p>
        </w:tc>
        <w:tc>
          <w:tcPr>
            <w:tcW w:w="2191"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50 000 ČB / 20 000 FB</w:t>
            </w:r>
          </w:p>
        </w:tc>
        <w:tc>
          <w:tcPr>
            <w:tcW w:w="1954"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120</w:t>
            </w:r>
            <w:r w:rsidR="00C70D01">
              <w:rPr>
                <w:rFonts w:ascii="Times New Roman" w:eastAsia="Times New Roman" w:hAnsi="Times New Roman" w:cs="Times New Roman"/>
                <w:szCs w:val="18"/>
                <w:lang w:val="sk-SK" w:eastAsia="en-GB"/>
              </w:rPr>
              <w:t>,-</w:t>
            </w:r>
            <w:r w:rsidR="00CF7A78">
              <w:rPr>
                <w:rFonts w:ascii="Times New Roman" w:eastAsia="Times New Roman" w:hAnsi="Times New Roman" w:cs="Times New Roman"/>
                <w:szCs w:val="18"/>
                <w:lang w:val="sk-SK" w:eastAsia="en-GB"/>
              </w:rPr>
              <w:t xml:space="preserve"> €</w:t>
            </w:r>
          </w:p>
        </w:tc>
        <w:tc>
          <w:tcPr>
            <w:tcW w:w="1603"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276</w:t>
            </w:r>
            <w:r w:rsidR="00C70D01">
              <w:rPr>
                <w:rFonts w:ascii="Times New Roman" w:eastAsia="Times New Roman" w:hAnsi="Times New Roman" w:cs="Times New Roman"/>
                <w:szCs w:val="18"/>
                <w:lang w:val="sk-SK" w:eastAsia="en-GB"/>
              </w:rPr>
              <w:t>,-</w:t>
            </w:r>
            <w:r w:rsidR="00CF7A78">
              <w:rPr>
                <w:rFonts w:ascii="Times New Roman" w:eastAsia="Times New Roman" w:hAnsi="Times New Roman" w:cs="Times New Roman"/>
                <w:szCs w:val="18"/>
                <w:lang w:val="sk-SK" w:eastAsia="en-GB"/>
              </w:rPr>
              <w:t xml:space="preserve"> € </w:t>
            </w:r>
          </w:p>
        </w:tc>
        <w:tc>
          <w:tcPr>
            <w:tcW w:w="992"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Pr>
                <w:rFonts w:ascii="Times New Roman" w:eastAsia="Times New Roman" w:hAnsi="Times New Roman" w:cs="Times New Roman"/>
                <w:szCs w:val="18"/>
                <w:lang w:val="sk-SK" w:eastAsia="en-GB"/>
              </w:rPr>
              <w:t>0,002 €</w:t>
            </w:r>
          </w:p>
        </w:tc>
        <w:tc>
          <w:tcPr>
            <w:tcW w:w="1093"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Pr>
                <w:rFonts w:ascii="Times New Roman" w:eastAsia="Times New Roman" w:hAnsi="Times New Roman" w:cs="Times New Roman"/>
                <w:szCs w:val="18"/>
                <w:lang w:val="sk-SK" w:eastAsia="en-GB"/>
              </w:rPr>
              <w:t>0,014 €</w:t>
            </w:r>
          </w:p>
        </w:tc>
      </w:tr>
      <w:tr w:rsidR="004F5C1C" w:rsidRPr="004F5C1C" w:rsidTr="004F5C1C">
        <w:tc>
          <w:tcPr>
            <w:tcW w:w="2332"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WF-C879 / WF-C879 A3</w:t>
            </w:r>
          </w:p>
        </w:tc>
        <w:tc>
          <w:tcPr>
            <w:tcW w:w="2191"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20 000 ČB / 20 000 FB</w:t>
            </w:r>
          </w:p>
        </w:tc>
        <w:tc>
          <w:tcPr>
            <w:tcW w:w="1954"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80</w:t>
            </w:r>
            <w:r w:rsidR="00C70D01">
              <w:rPr>
                <w:rFonts w:ascii="Times New Roman" w:eastAsia="Times New Roman" w:hAnsi="Times New Roman" w:cs="Times New Roman"/>
                <w:szCs w:val="18"/>
                <w:lang w:val="sk-SK" w:eastAsia="en-GB"/>
              </w:rPr>
              <w:t>,-</w:t>
            </w:r>
            <w:r w:rsidR="00CF7A78">
              <w:rPr>
                <w:rFonts w:ascii="Times New Roman" w:eastAsia="Times New Roman" w:hAnsi="Times New Roman" w:cs="Times New Roman"/>
                <w:szCs w:val="18"/>
                <w:lang w:val="sk-SK" w:eastAsia="en-GB"/>
              </w:rPr>
              <w:t xml:space="preserve"> € </w:t>
            </w:r>
          </w:p>
        </w:tc>
        <w:tc>
          <w:tcPr>
            <w:tcW w:w="1603" w:type="dxa"/>
          </w:tcPr>
          <w:p w:rsidR="008859B6" w:rsidRPr="00CF7A78" w:rsidRDefault="004F5C1C" w:rsidP="008859B6">
            <w:pPr>
              <w:suppressAutoHyphens/>
              <w:spacing w:line="240" w:lineRule="auto"/>
              <w:ind w:left="0" w:right="0"/>
            </w:pPr>
            <w:r w:rsidRPr="004F5C1C">
              <w:rPr>
                <w:rFonts w:ascii="Times New Roman" w:eastAsia="Times New Roman" w:hAnsi="Times New Roman" w:cs="Times New Roman"/>
                <w:szCs w:val="18"/>
                <w:lang w:val="sk-SK" w:eastAsia="en-GB"/>
              </w:rPr>
              <w:t>420</w:t>
            </w:r>
            <w:r w:rsidR="00C70D01">
              <w:rPr>
                <w:rFonts w:ascii="Times New Roman" w:eastAsia="Times New Roman" w:hAnsi="Times New Roman" w:cs="Times New Roman"/>
                <w:szCs w:val="18"/>
                <w:lang w:val="sk-SK" w:eastAsia="en-GB"/>
              </w:rPr>
              <w:t>,-</w:t>
            </w:r>
            <w:r w:rsidR="00CF7A78">
              <w:rPr>
                <w:rFonts w:ascii="Times New Roman" w:eastAsia="Times New Roman" w:hAnsi="Times New Roman" w:cs="Times New Roman"/>
                <w:szCs w:val="18"/>
                <w:lang w:val="sk-SK" w:eastAsia="en-GB"/>
              </w:rPr>
              <w:t xml:space="preserve">€ </w:t>
            </w:r>
          </w:p>
        </w:tc>
        <w:tc>
          <w:tcPr>
            <w:tcW w:w="992"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Pr>
                <w:rFonts w:ascii="Times New Roman" w:eastAsia="Times New Roman" w:hAnsi="Times New Roman" w:cs="Times New Roman"/>
                <w:szCs w:val="18"/>
                <w:lang w:val="sk-SK" w:eastAsia="en-GB"/>
              </w:rPr>
              <w:t>0,004 €</w:t>
            </w:r>
          </w:p>
        </w:tc>
        <w:tc>
          <w:tcPr>
            <w:tcW w:w="1093"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Pr>
                <w:rFonts w:ascii="Times New Roman" w:eastAsia="Times New Roman" w:hAnsi="Times New Roman" w:cs="Times New Roman"/>
                <w:szCs w:val="18"/>
                <w:lang w:val="sk-SK" w:eastAsia="en-GB"/>
              </w:rPr>
              <w:t>0,021 €</w:t>
            </w:r>
          </w:p>
        </w:tc>
      </w:tr>
      <w:tr w:rsidR="004F5C1C" w:rsidRPr="004F5C1C" w:rsidTr="004F5C1C">
        <w:tc>
          <w:tcPr>
            <w:tcW w:w="2332"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WF-C879 A3</w:t>
            </w:r>
          </w:p>
        </w:tc>
        <w:tc>
          <w:tcPr>
            <w:tcW w:w="2191"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86 000 ČB / 50 000 FB</w:t>
            </w:r>
          </w:p>
        </w:tc>
        <w:tc>
          <w:tcPr>
            <w:tcW w:w="1954"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270</w:t>
            </w:r>
            <w:r w:rsidR="00C70D01">
              <w:rPr>
                <w:rFonts w:ascii="Times New Roman" w:eastAsia="Times New Roman" w:hAnsi="Times New Roman" w:cs="Times New Roman"/>
                <w:szCs w:val="18"/>
                <w:lang w:val="sk-SK" w:eastAsia="en-GB"/>
              </w:rPr>
              <w:t>,-</w:t>
            </w:r>
            <w:r w:rsidR="00CF7A78">
              <w:rPr>
                <w:rFonts w:ascii="Times New Roman" w:eastAsia="Times New Roman" w:hAnsi="Times New Roman" w:cs="Times New Roman"/>
                <w:szCs w:val="18"/>
                <w:lang w:val="sk-SK" w:eastAsia="en-GB"/>
              </w:rPr>
              <w:t xml:space="preserve"> € </w:t>
            </w:r>
          </w:p>
        </w:tc>
        <w:tc>
          <w:tcPr>
            <w:tcW w:w="1603"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sidRPr="004F5C1C">
              <w:rPr>
                <w:rFonts w:ascii="Times New Roman" w:eastAsia="Times New Roman" w:hAnsi="Times New Roman" w:cs="Times New Roman"/>
                <w:szCs w:val="18"/>
                <w:lang w:val="sk-SK" w:eastAsia="en-GB"/>
              </w:rPr>
              <w:t>900</w:t>
            </w:r>
            <w:r w:rsidR="00C70D01">
              <w:rPr>
                <w:rFonts w:ascii="Times New Roman" w:eastAsia="Times New Roman" w:hAnsi="Times New Roman" w:cs="Times New Roman"/>
                <w:szCs w:val="18"/>
                <w:lang w:val="sk-SK" w:eastAsia="en-GB"/>
              </w:rPr>
              <w:t>,-</w:t>
            </w:r>
            <w:r w:rsidR="00CF7A78">
              <w:rPr>
                <w:rFonts w:ascii="Times New Roman" w:eastAsia="Times New Roman" w:hAnsi="Times New Roman" w:cs="Times New Roman"/>
                <w:szCs w:val="18"/>
                <w:lang w:val="sk-SK" w:eastAsia="en-GB"/>
              </w:rPr>
              <w:t xml:space="preserve"> € </w:t>
            </w:r>
          </w:p>
        </w:tc>
        <w:tc>
          <w:tcPr>
            <w:tcW w:w="992"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Pr>
                <w:rFonts w:ascii="Times New Roman" w:eastAsia="Times New Roman" w:hAnsi="Times New Roman" w:cs="Times New Roman"/>
                <w:szCs w:val="18"/>
                <w:lang w:val="sk-SK" w:eastAsia="en-GB"/>
              </w:rPr>
              <w:t>0,003 €</w:t>
            </w:r>
          </w:p>
        </w:tc>
        <w:tc>
          <w:tcPr>
            <w:tcW w:w="1093" w:type="dxa"/>
          </w:tcPr>
          <w:p w:rsidR="008859B6" w:rsidRPr="004F5C1C" w:rsidRDefault="004F5C1C" w:rsidP="008859B6">
            <w:pPr>
              <w:suppressAutoHyphens/>
              <w:spacing w:line="240" w:lineRule="auto"/>
              <w:ind w:left="0" w:right="0"/>
              <w:rPr>
                <w:rFonts w:ascii="Times New Roman" w:eastAsia="Times New Roman" w:hAnsi="Times New Roman" w:cs="Times New Roman"/>
                <w:szCs w:val="18"/>
                <w:lang w:val="sk-SK" w:eastAsia="en-GB"/>
              </w:rPr>
            </w:pPr>
            <w:r>
              <w:rPr>
                <w:rFonts w:ascii="Times New Roman" w:eastAsia="Times New Roman" w:hAnsi="Times New Roman" w:cs="Times New Roman"/>
                <w:szCs w:val="18"/>
                <w:lang w:val="sk-SK" w:eastAsia="en-GB"/>
              </w:rPr>
              <w:t>0,018 €</w:t>
            </w:r>
          </w:p>
        </w:tc>
      </w:tr>
    </w:tbl>
    <w:p w:rsidR="00CF7A78" w:rsidRDefault="00FF0780" w:rsidP="00FF0780">
      <w:p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ab/>
      </w:r>
      <w:r>
        <w:rPr>
          <w:rFonts w:ascii="Times New Roman" w:eastAsia="Times New Roman" w:hAnsi="Times New Roman" w:cs="Times New Roman"/>
          <w:sz w:val="20"/>
          <w:szCs w:val="20"/>
          <w:lang w:val="sk-SK" w:eastAsia="en-GB"/>
        </w:rPr>
        <w:tab/>
      </w:r>
    </w:p>
    <w:p w:rsidR="008859B6" w:rsidRPr="00FF0780" w:rsidRDefault="00FF0780" w:rsidP="00CF7A78">
      <w:pPr>
        <w:suppressAutoHyphens/>
        <w:spacing w:line="240" w:lineRule="auto"/>
        <w:ind w:left="1004" w:right="0" w:firstLine="436"/>
        <w:rPr>
          <w:rFonts w:ascii="Times New Roman" w:eastAsia="Times New Roman" w:hAnsi="Times New Roman" w:cs="Times New Roman"/>
          <w:sz w:val="14"/>
          <w:szCs w:val="14"/>
          <w:lang w:val="sk-SK" w:eastAsia="en-GB"/>
        </w:rPr>
      </w:pPr>
      <w:r w:rsidRPr="00FF0780">
        <w:rPr>
          <w:rFonts w:ascii="Times New Roman" w:eastAsia="Times New Roman" w:hAnsi="Times New Roman" w:cs="Times New Roman"/>
          <w:sz w:val="14"/>
          <w:szCs w:val="14"/>
          <w:lang w:val="sk-SK" w:eastAsia="en-GB"/>
        </w:rPr>
        <w:t>* ČB = čiernobiela</w:t>
      </w:r>
      <w:r w:rsidR="00C70D01">
        <w:rPr>
          <w:rFonts w:ascii="Times New Roman" w:eastAsia="Times New Roman" w:hAnsi="Times New Roman" w:cs="Times New Roman"/>
          <w:sz w:val="14"/>
          <w:szCs w:val="14"/>
          <w:lang w:val="sk-SK" w:eastAsia="en-GB"/>
        </w:rPr>
        <w:t xml:space="preserve"> tlač (Na samotnú čierno-bielu tlač postačuje iba čierno-biely toner</w:t>
      </w:r>
    </w:p>
    <w:p w:rsidR="00FF0780" w:rsidRDefault="00FF0780" w:rsidP="00FF0780">
      <w:pPr>
        <w:suppressAutoHyphens/>
        <w:spacing w:line="240" w:lineRule="auto"/>
        <w:ind w:right="0"/>
        <w:rPr>
          <w:rFonts w:ascii="Times New Roman" w:eastAsia="Times New Roman" w:hAnsi="Times New Roman" w:cs="Times New Roman"/>
          <w:sz w:val="14"/>
          <w:szCs w:val="14"/>
          <w:lang w:val="sk-SK" w:eastAsia="en-GB"/>
        </w:rPr>
      </w:pPr>
      <w:r w:rsidRPr="00FF0780">
        <w:rPr>
          <w:rFonts w:ascii="Times New Roman" w:eastAsia="Times New Roman" w:hAnsi="Times New Roman" w:cs="Times New Roman"/>
          <w:sz w:val="14"/>
          <w:szCs w:val="14"/>
          <w:lang w:val="sk-SK" w:eastAsia="en-GB"/>
        </w:rPr>
        <w:tab/>
      </w:r>
      <w:r w:rsidRPr="00FF0780">
        <w:rPr>
          <w:rFonts w:ascii="Times New Roman" w:eastAsia="Times New Roman" w:hAnsi="Times New Roman" w:cs="Times New Roman"/>
          <w:sz w:val="14"/>
          <w:szCs w:val="14"/>
          <w:lang w:val="sk-SK" w:eastAsia="en-GB"/>
        </w:rPr>
        <w:tab/>
        <w:t>* FB = farebná</w:t>
      </w:r>
      <w:r w:rsidR="00C70D01">
        <w:rPr>
          <w:rFonts w:ascii="Times New Roman" w:eastAsia="Times New Roman" w:hAnsi="Times New Roman" w:cs="Times New Roman"/>
          <w:sz w:val="14"/>
          <w:szCs w:val="14"/>
          <w:lang w:val="sk-SK" w:eastAsia="en-GB"/>
        </w:rPr>
        <w:t xml:space="preserve"> tlač (Na farebnú tlač je nevyhnutná sada farebných tonerov)</w:t>
      </w:r>
    </w:p>
    <w:p w:rsidR="00CF7A78" w:rsidRPr="00BF1EC2" w:rsidRDefault="00CF7A78" w:rsidP="00BF1EC2">
      <w:pPr>
        <w:rPr>
          <w:rFonts w:ascii="Times New Roman" w:hAnsi="Times New Roman" w:cs="Times New Roman"/>
          <w:sz w:val="14"/>
          <w:szCs w:val="20"/>
          <w:lang w:val="sk-SK" w:eastAsia="en-GB"/>
        </w:rPr>
      </w:pPr>
      <w:r>
        <w:rPr>
          <w:lang w:val="sk-SK" w:eastAsia="en-GB"/>
        </w:rPr>
        <w:tab/>
      </w:r>
      <w:r>
        <w:rPr>
          <w:lang w:val="sk-SK" w:eastAsia="en-GB"/>
        </w:rPr>
        <w:tab/>
      </w:r>
      <w:r w:rsidRPr="00BF1EC2">
        <w:rPr>
          <w:rFonts w:ascii="Times New Roman" w:hAnsi="Times New Roman" w:cs="Times New Roman"/>
          <w:sz w:val="14"/>
          <w:szCs w:val="20"/>
          <w:lang w:val="sk-SK" w:eastAsia="en-GB"/>
        </w:rPr>
        <w:t>* ceny spotrebného materiálu sú uvedené bez DPH</w:t>
      </w:r>
    </w:p>
    <w:p w:rsidR="00CF7A78" w:rsidRPr="00FF0780" w:rsidRDefault="00CF7A78" w:rsidP="00FF0780">
      <w:pPr>
        <w:suppressAutoHyphens/>
        <w:spacing w:line="240" w:lineRule="auto"/>
        <w:ind w:right="0"/>
        <w:rPr>
          <w:rFonts w:ascii="Times New Roman" w:eastAsia="Times New Roman" w:hAnsi="Times New Roman" w:cs="Times New Roman"/>
          <w:sz w:val="14"/>
          <w:szCs w:val="14"/>
          <w:lang w:val="sk-SK" w:eastAsia="en-GB"/>
        </w:rPr>
      </w:pPr>
    </w:p>
    <w:p w:rsidR="008859B6" w:rsidRDefault="004F5C1C" w:rsidP="00F5113E">
      <w:pPr>
        <w:pStyle w:val="Odsekzoznamu"/>
        <w:numPr>
          <w:ilvl w:val="1"/>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 xml:space="preserve">v </w:t>
      </w:r>
      <w:r w:rsidR="008859B6" w:rsidRPr="008859B6">
        <w:rPr>
          <w:rFonts w:ascii="Times New Roman" w:eastAsia="Times New Roman" w:hAnsi="Times New Roman" w:cs="Times New Roman"/>
          <w:sz w:val="20"/>
          <w:szCs w:val="20"/>
          <w:lang w:val="sk-SK" w:eastAsia="en-GB"/>
        </w:rPr>
        <w:t>prípade použitia iného než nami dodávaného spotrebného materiálu, cudzieho servisného zásahu alebo poškodenia</w:t>
      </w:r>
      <w:r>
        <w:rPr>
          <w:rFonts w:ascii="Times New Roman" w:eastAsia="Times New Roman" w:hAnsi="Times New Roman" w:cs="Times New Roman"/>
          <w:sz w:val="20"/>
          <w:szCs w:val="20"/>
          <w:lang w:val="sk-SK" w:eastAsia="en-GB"/>
        </w:rPr>
        <w:t xml:space="preserve"> tlačiarneje Objednávateľ povinný uhradiť Poskytovateľovi</w:t>
      </w:r>
      <w:r w:rsidR="008859B6" w:rsidRPr="008859B6">
        <w:rPr>
          <w:rFonts w:ascii="Times New Roman" w:eastAsia="Times New Roman" w:hAnsi="Times New Roman" w:cs="Times New Roman"/>
          <w:sz w:val="20"/>
          <w:szCs w:val="20"/>
          <w:lang w:val="sk-SK" w:eastAsia="en-GB"/>
        </w:rPr>
        <w:t xml:space="preserve"> zmluvn</w:t>
      </w:r>
      <w:r>
        <w:rPr>
          <w:rFonts w:ascii="Times New Roman" w:eastAsia="Times New Roman" w:hAnsi="Times New Roman" w:cs="Times New Roman"/>
          <w:sz w:val="20"/>
          <w:szCs w:val="20"/>
          <w:lang w:val="sk-SK" w:eastAsia="en-GB"/>
        </w:rPr>
        <w:t>ú</w:t>
      </w:r>
      <w:r w:rsidR="008859B6" w:rsidRPr="008859B6">
        <w:rPr>
          <w:rFonts w:ascii="Times New Roman" w:eastAsia="Times New Roman" w:hAnsi="Times New Roman" w:cs="Times New Roman"/>
          <w:sz w:val="20"/>
          <w:szCs w:val="20"/>
          <w:lang w:val="sk-SK" w:eastAsia="en-GB"/>
        </w:rPr>
        <w:t xml:space="preserve"> pokut</w:t>
      </w:r>
      <w:r>
        <w:rPr>
          <w:rFonts w:ascii="Times New Roman" w:eastAsia="Times New Roman" w:hAnsi="Times New Roman" w:cs="Times New Roman"/>
          <w:sz w:val="20"/>
          <w:szCs w:val="20"/>
          <w:lang w:val="sk-SK" w:eastAsia="en-GB"/>
        </w:rPr>
        <w:t>u</w:t>
      </w:r>
      <w:r w:rsidR="008859B6" w:rsidRPr="008859B6">
        <w:rPr>
          <w:rFonts w:ascii="Times New Roman" w:eastAsia="Times New Roman" w:hAnsi="Times New Roman" w:cs="Times New Roman"/>
          <w:sz w:val="20"/>
          <w:szCs w:val="20"/>
          <w:lang w:val="sk-SK" w:eastAsia="en-GB"/>
        </w:rPr>
        <w:t xml:space="preserve"> vo  výške trhovej ceny zariadenia</w:t>
      </w:r>
      <w:r>
        <w:rPr>
          <w:rFonts w:ascii="Times New Roman" w:eastAsia="Times New Roman" w:hAnsi="Times New Roman" w:cs="Times New Roman"/>
          <w:sz w:val="20"/>
          <w:szCs w:val="20"/>
          <w:lang w:val="sk-SK" w:eastAsia="en-GB"/>
        </w:rPr>
        <w:t>.</w:t>
      </w:r>
    </w:p>
    <w:p w:rsidR="004F5C1C" w:rsidRDefault="004F5C1C" w:rsidP="00F5113E">
      <w:pPr>
        <w:pStyle w:val="Odsekzoznamu"/>
        <w:numPr>
          <w:ilvl w:val="0"/>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Zálohovacie zariadenie + firewall + tlačiareň:</w:t>
      </w:r>
    </w:p>
    <w:p w:rsidR="004F5C1C" w:rsidRPr="004F5C1C" w:rsidRDefault="004F5C1C" w:rsidP="00F5113E">
      <w:pPr>
        <w:pStyle w:val="Odsekzoznamu"/>
        <w:numPr>
          <w:ilvl w:val="1"/>
          <w:numId w:val="7"/>
        </w:numPr>
        <w:suppressAutoHyphens/>
        <w:spacing w:line="240" w:lineRule="auto"/>
        <w:ind w:right="0"/>
        <w:rPr>
          <w:rFonts w:ascii="Times New Roman" w:eastAsia="Times New Roman" w:hAnsi="Times New Roman" w:cs="Times New Roman"/>
          <w:sz w:val="20"/>
          <w:szCs w:val="20"/>
          <w:lang w:val="sk-SK" w:eastAsia="en-GB"/>
        </w:rPr>
      </w:pPr>
      <w:r w:rsidRPr="004F5C1C">
        <w:rPr>
          <w:rFonts w:ascii="Times New Roman" w:eastAsia="Times New Roman" w:hAnsi="Times New Roman" w:cs="Times New Roman"/>
          <w:sz w:val="20"/>
          <w:szCs w:val="20"/>
          <w:lang w:val="sk-SK" w:eastAsia="en-GB"/>
        </w:rPr>
        <w:t xml:space="preserve">v prípade záujmu </w:t>
      </w:r>
      <w:r>
        <w:rPr>
          <w:rFonts w:ascii="Times New Roman" w:eastAsia="Times New Roman" w:hAnsi="Times New Roman" w:cs="Times New Roman"/>
          <w:sz w:val="20"/>
          <w:szCs w:val="20"/>
          <w:lang w:val="sk-SK" w:eastAsia="en-GB"/>
        </w:rPr>
        <w:t xml:space="preserve">Objednávateľa </w:t>
      </w:r>
      <w:r w:rsidRPr="004F5C1C">
        <w:rPr>
          <w:rFonts w:ascii="Times New Roman" w:eastAsia="Times New Roman" w:hAnsi="Times New Roman" w:cs="Times New Roman"/>
          <w:sz w:val="20"/>
          <w:szCs w:val="20"/>
          <w:lang w:val="sk-SK" w:eastAsia="en-GB"/>
        </w:rPr>
        <w:t>vytvorí</w:t>
      </w:r>
      <w:r>
        <w:rPr>
          <w:rFonts w:ascii="Times New Roman" w:eastAsia="Times New Roman" w:hAnsi="Times New Roman" w:cs="Times New Roman"/>
          <w:sz w:val="20"/>
          <w:szCs w:val="20"/>
          <w:lang w:val="sk-SK" w:eastAsia="en-GB"/>
        </w:rPr>
        <w:t xml:space="preserve"> Poskytovateľ</w:t>
      </w:r>
      <w:r w:rsidRPr="004F5C1C">
        <w:rPr>
          <w:rFonts w:ascii="Times New Roman" w:eastAsia="Times New Roman" w:hAnsi="Times New Roman" w:cs="Times New Roman"/>
          <w:sz w:val="20"/>
          <w:szCs w:val="20"/>
          <w:lang w:val="sk-SK" w:eastAsia="en-GB"/>
        </w:rPr>
        <w:t xml:space="preserve"> lokálne administrátorské prístupy pre </w:t>
      </w:r>
      <w:r>
        <w:rPr>
          <w:rFonts w:ascii="Times New Roman" w:eastAsia="Times New Roman" w:hAnsi="Times New Roman" w:cs="Times New Roman"/>
          <w:sz w:val="20"/>
          <w:szCs w:val="20"/>
          <w:lang w:val="sk-SK" w:eastAsia="en-GB"/>
        </w:rPr>
        <w:t>Objednávateľa</w:t>
      </w:r>
      <w:r w:rsidRPr="004F5C1C">
        <w:rPr>
          <w:rFonts w:ascii="Times New Roman" w:eastAsia="Times New Roman" w:hAnsi="Times New Roman" w:cs="Times New Roman"/>
          <w:sz w:val="20"/>
          <w:szCs w:val="20"/>
          <w:lang w:val="sk-SK" w:eastAsia="en-GB"/>
        </w:rPr>
        <w:t xml:space="preserve"> a </w:t>
      </w:r>
      <w:r>
        <w:rPr>
          <w:rFonts w:ascii="Times New Roman" w:eastAsia="Times New Roman" w:hAnsi="Times New Roman" w:cs="Times New Roman"/>
          <w:sz w:val="20"/>
          <w:szCs w:val="20"/>
          <w:lang w:val="sk-SK" w:eastAsia="en-GB"/>
        </w:rPr>
        <w:t>jeho</w:t>
      </w:r>
      <w:r w:rsidRPr="004F5C1C">
        <w:rPr>
          <w:rFonts w:ascii="Times New Roman" w:eastAsia="Times New Roman" w:hAnsi="Times New Roman" w:cs="Times New Roman"/>
          <w:sz w:val="20"/>
          <w:szCs w:val="20"/>
          <w:lang w:val="sk-SK" w:eastAsia="en-GB"/>
        </w:rPr>
        <w:t xml:space="preserve"> správcu IT</w:t>
      </w:r>
      <w:r>
        <w:rPr>
          <w:rFonts w:ascii="Times New Roman" w:eastAsia="Times New Roman" w:hAnsi="Times New Roman" w:cs="Times New Roman"/>
          <w:sz w:val="20"/>
          <w:szCs w:val="20"/>
          <w:lang w:val="sk-SK" w:eastAsia="en-GB"/>
        </w:rPr>
        <w:t>,</w:t>
      </w:r>
    </w:p>
    <w:p w:rsidR="004F5C1C" w:rsidRPr="004F5C1C" w:rsidRDefault="004F5C1C" w:rsidP="00F5113E">
      <w:pPr>
        <w:pStyle w:val="Odsekzoznamu"/>
        <w:numPr>
          <w:ilvl w:val="1"/>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Objednávateľ nie je oprávnený</w:t>
      </w:r>
      <w:r w:rsidRPr="004F5C1C">
        <w:rPr>
          <w:rFonts w:ascii="Times New Roman" w:eastAsia="Times New Roman" w:hAnsi="Times New Roman" w:cs="Times New Roman"/>
          <w:sz w:val="20"/>
          <w:szCs w:val="20"/>
          <w:lang w:val="sk-SK" w:eastAsia="en-GB"/>
        </w:rPr>
        <w:t xml:space="preserve"> so zariadeniami manipulovať</w:t>
      </w:r>
      <w:r>
        <w:rPr>
          <w:rFonts w:ascii="Times New Roman" w:eastAsia="Times New Roman" w:hAnsi="Times New Roman" w:cs="Times New Roman"/>
          <w:sz w:val="20"/>
          <w:szCs w:val="20"/>
          <w:lang w:val="sk-SK" w:eastAsia="en-GB"/>
        </w:rPr>
        <w:t>,</w:t>
      </w:r>
      <w:r w:rsidRPr="004F5C1C">
        <w:rPr>
          <w:rFonts w:ascii="Times New Roman" w:eastAsia="Times New Roman" w:hAnsi="Times New Roman" w:cs="Times New Roman"/>
          <w:sz w:val="20"/>
          <w:szCs w:val="20"/>
          <w:lang w:val="sk-SK" w:eastAsia="en-GB"/>
        </w:rPr>
        <w:t xml:space="preserve"> alebo ich presúvať bez predch</w:t>
      </w:r>
      <w:r>
        <w:rPr>
          <w:rFonts w:ascii="Times New Roman" w:eastAsia="Times New Roman" w:hAnsi="Times New Roman" w:cs="Times New Roman"/>
          <w:sz w:val="20"/>
          <w:szCs w:val="20"/>
          <w:lang w:val="sk-SK" w:eastAsia="en-GB"/>
        </w:rPr>
        <w:t>ádzajúceho</w:t>
      </w:r>
      <w:r w:rsidRPr="004F5C1C">
        <w:rPr>
          <w:rFonts w:ascii="Times New Roman" w:eastAsia="Times New Roman" w:hAnsi="Times New Roman" w:cs="Times New Roman"/>
          <w:sz w:val="20"/>
          <w:szCs w:val="20"/>
          <w:lang w:val="sk-SK" w:eastAsia="en-GB"/>
        </w:rPr>
        <w:t xml:space="preserve"> súhlasu</w:t>
      </w:r>
      <w:r>
        <w:rPr>
          <w:rFonts w:ascii="Times New Roman" w:eastAsia="Times New Roman" w:hAnsi="Times New Roman" w:cs="Times New Roman"/>
          <w:sz w:val="20"/>
          <w:szCs w:val="20"/>
          <w:lang w:val="sk-SK" w:eastAsia="en-GB"/>
        </w:rPr>
        <w:t xml:space="preserve"> Poskytovateľa,</w:t>
      </w:r>
    </w:p>
    <w:p w:rsidR="004F5C1C" w:rsidRDefault="004F5C1C" w:rsidP="00F5113E">
      <w:pPr>
        <w:pStyle w:val="Odsekzoznamu"/>
        <w:numPr>
          <w:ilvl w:val="1"/>
          <w:numId w:val="7"/>
        </w:numPr>
        <w:suppressAutoHyphens/>
        <w:spacing w:line="240" w:lineRule="auto"/>
        <w:ind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V</w:t>
      </w:r>
      <w:r w:rsidRPr="004F5C1C">
        <w:rPr>
          <w:rFonts w:ascii="Times New Roman" w:eastAsia="Times New Roman" w:hAnsi="Times New Roman" w:cs="Times New Roman"/>
          <w:sz w:val="20"/>
          <w:szCs w:val="20"/>
          <w:lang w:val="sk-SK" w:eastAsia="en-GB"/>
        </w:rPr>
        <w:t xml:space="preserve"> prípade poškodenia, straty alebo odcudzenia </w:t>
      </w:r>
      <w:r>
        <w:rPr>
          <w:rFonts w:ascii="Times New Roman" w:eastAsia="Times New Roman" w:hAnsi="Times New Roman" w:cs="Times New Roman"/>
          <w:sz w:val="20"/>
          <w:szCs w:val="20"/>
          <w:lang w:val="sk-SK" w:eastAsia="en-GB"/>
        </w:rPr>
        <w:t>zariadenia je Objednávateľ povinný uhradiť Poskytovateľovi</w:t>
      </w:r>
      <w:r w:rsidRPr="008859B6">
        <w:rPr>
          <w:rFonts w:ascii="Times New Roman" w:eastAsia="Times New Roman" w:hAnsi="Times New Roman" w:cs="Times New Roman"/>
          <w:sz w:val="20"/>
          <w:szCs w:val="20"/>
          <w:lang w:val="sk-SK" w:eastAsia="en-GB"/>
        </w:rPr>
        <w:t xml:space="preserve"> zmluvn</w:t>
      </w:r>
      <w:r>
        <w:rPr>
          <w:rFonts w:ascii="Times New Roman" w:eastAsia="Times New Roman" w:hAnsi="Times New Roman" w:cs="Times New Roman"/>
          <w:sz w:val="20"/>
          <w:szCs w:val="20"/>
          <w:lang w:val="sk-SK" w:eastAsia="en-GB"/>
        </w:rPr>
        <w:t>ú</w:t>
      </w:r>
      <w:r w:rsidRPr="008859B6">
        <w:rPr>
          <w:rFonts w:ascii="Times New Roman" w:eastAsia="Times New Roman" w:hAnsi="Times New Roman" w:cs="Times New Roman"/>
          <w:sz w:val="20"/>
          <w:szCs w:val="20"/>
          <w:lang w:val="sk-SK" w:eastAsia="en-GB"/>
        </w:rPr>
        <w:t xml:space="preserve"> pokut</w:t>
      </w:r>
      <w:r>
        <w:rPr>
          <w:rFonts w:ascii="Times New Roman" w:eastAsia="Times New Roman" w:hAnsi="Times New Roman" w:cs="Times New Roman"/>
          <w:sz w:val="20"/>
          <w:szCs w:val="20"/>
          <w:lang w:val="sk-SK" w:eastAsia="en-GB"/>
        </w:rPr>
        <w:t>u</w:t>
      </w:r>
      <w:r w:rsidRPr="008859B6">
        <w:rPr>
          <w:rFonts w:ascii="Times New Roman" w:eastAsia="Times New Roman" w:hAnsi="Times New Roman" w:cs="Times New Roman"/>
          <w:sz w:val="20"/>
          <w:szCs w:val="20"/>
          <w:lang w:val="sk-SK" w:eastAsia="en-GB"/>
        </w:rPr>
        <w:t xml:space="preserve"> vo  výške trhovej ceny </w:t>
      </w:r>
      <w:r>
        <w:rPr>
          <w:rFonts w:ascii="Times New Roman" w:eastAsia="Times New Roman" w:hAnsi="Times New Roman" w:cs="Times New Roman"/>
          <w:sz w:val="20"/>
          <w:szCs w:val="20"/>
          <w:lang w:val="sk-SK" w:eastAsia="en-GB"/>
        </w:rPr>
        <w:t xml:space="preserve">daného </w:t>
      </w:r>
      <w:r w:rsidRPr="008859B6">
        <w:rPr>
          <w:rFonts w:ascii="Times New Roman" w:eastAsia="Times New Roman" w:hAnsi="Times New Roman" w:cs="Times New Roman"/>
          <w:sz w:val="20"/>
          <w:szCs w:val="20"/>
          <w:lang w:val="sk-SK" w:eastAsia="en-GB"/>
        </w:rPr>
        <w:t>zariadenia</w:t>
      </w:r>
      <w:r>
        <w:rPr>
          <w:rFonts w:ascii="Times New Roman" w:eastAsia="Times New Roman" w:hAnsi="Times New Roman" w:cs="Times New Roman"/>
          <w:sz w:val="20"/>
          <w:szCs w:val="20"/>
          <w:lang w:val="sk-SK" w:eastAsia="en-GB"/>
        </w:rPr>
        <w:t>.</w:t>
      </w:r>
    </w:p>
    <w:p w:rsidR="00125207" w:rsidRPr="00D9754A" w:rsidRDefault="00125207" w:rsidP="00D9754A">
      <w:pPr>
        <w:suppressAutoHyphens/>
        <w:spacing w:line="240" w:lineRule="auto"/>
        <w:ind w:left="709" w:right="0" w:hanging="709"/>
        <w:rPr>
          <w:rFonts w:ascii="Times New Roman" w:eastAsia="Times New Roman" w:hAnsi="Times New Roman" w:cs="Times New Roman"/>
          <w:sz w:val="20"/>
          <w:szCs w:val="20"/>
          <w:lang w:val="sk-SK" w:eastAsia="en-GB"/>
        </w:rPr>
      </w:pP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čl. VI.</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Odplata a platobné podmienky</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687736" w:rsidRPr="00687736" w:rsidRDefault="00687736" w:rsidP="00F5113E">
      <w:pPr>
        <w:pStyle w:val="Odsekzoznamu"/>
        <w:numPr>
          <w:ilvl w:val="0"/>
          <w:numId w:val="8"/>
        </w:numPr>
        <w:suppressAutoHyphens/>
        <w:autoSpaceDE w:val="0"/>
        <w:spacing w:line="240" w:lineRule="auto"/>
        <w:ind w:right="0"/>
        <w:rPr>
          <w:rFonts w:ascii="Times New Roman" w:eastAsia="Times New Roman" w:hAnsi="Times New Roman" w:cs="Times New Roman"/>
          <w:vanish/>
          <w:sz w:val="20"/>
          <w:szCs w:val="20"/>
          <w:lang w:val="sk-SK" w:eastAsia="en-GB"/>
        </w:rPr>
      </w:pPr>
    </w:p>
    <w:p w:rsidR="00687736" w:rsidRPr="00687736" w:rsidRDefault="00687736" w:rsidP="00F5113E">
      <w:pPr>
        <w:pStyle w:val="Odsekzoznamu"/>
        <w:numPr>
          <w:ilvl w:val="0"/>
          <w:numId w:val="8"/>
        </w:numPr>
        <w:suppressAutoHyphens/>
        <w:autoSpaceDE w:val="0"/>
        <w:spacing w:line="240" w:lineRule="auto"/>
        <w:ind w:right="0"/>
        <w:rPr>
          <w:rFonts w:ascii="Times New Roman" w:eastAsia="Times New Roman" w:hAnsi="Times New Roman" w:cs="Times New Roman"/>
          <w:vanish/>
          <w:sz w:val="20"/>
          <w:szCs w:val="20"/>
          <w:lang w:val="sk-SK" w:eastAsia="en-GB"/>
        </w:rPr>
      </w:pPr>
    </w:p>
    <w:p w:rsidR="00687736" w:rsidRPr="00687736" w:rsidRDefault="00687736" w:rsidP="00F5113E">
      <w:pPr>
        <w:pStyle w:val="Odsekzoznamu"/>
        <w:numPr>
          <w:ilvl w:val="0"/>
          <w:numId w:val="8"/>
        </w:numPr>
        <w:suppressAutoHyphens/>
        <w:autoSpaceDE w:val="0"/>
        <w:spacing w:line="240" w:lineRule="auto"/>
        <w:ind w:right="0"/>
        <w:rPr>
          <w:rFonts w:ascii="Times New Roman" w:eastAsia="Times New Roman" w:hAnsi="Times New Roman" w:cs="Times New Roman"/>
          <w:vanish/>
          <w:sz w:val="20"/>
          <w:szCs w:val="20"/>
          <w:lang w:val="sk-SK" w:eastAsia="en-GB"/>
        </w:rPr>
      </w:pPr>
    </w:p>
    <w:p w:rsidR="00687736" w:rsidRPr="00687736" w:rsidRDefault="00687736" w:rsidP="00F5113E">
      <w:pPr>
        <w:pStyle w:val="Odsekzoznamu"/>
        <w:numPr>
          <w:ilvl w:val="0"/>
          <w:numId w:val="8"/>
        </w:numPr>
        <w:suppressAutoHyphens/>
        <w:autoSpaceDE w:val="0"/>
        <w:spacing w:line="240" w:lineRule="auto"/>
        <w:ind w:right="0"/>
        <w:rPr>
          <w:rFonts w:ascii="Times New Roman" w:eastAsia="Times New Roman" w:hAnsi="Times New Roman" w:cs="Times New Roman"/>
          <w:vanish/>
          <w:sz w:val="20"/>
          <w:szCs w:val="20"/>
          <w:lang w:val="sk-SK" w:eastAsia="en-GB"/>
        </w:rPr>
      </w:pPr>
    </w:p>
    <w:p w:rsidR="00687736" w:rsidRPr="00687736" w:rsidRDefault="00687736" w:rsidP="00F5113E">
      <w:pPr>
        <w:pStyle w:val="Odsekzoznamu"/>
        <w:numPr>
          <w:ilvl w:val="0"/>
          <w:numId w:val="8"/>
        </w:numPr>
        <w:suppressAutoHyphens/>
        <w:autoSpaceDE w:val="0"/>
        <w:spacing w:line="240" w:lineRule="auto"/>
        <w:ind w:right="0"/>
        <w:rPr>
          <w:rFonts w:ascii="Times New Roman" w:eastAsia="Times New Roman" w:hAnsi="Times New Roman" w:cs="Times New Roman"/>
          <w:vanish/>
          <w:sz w:val="20"/>
          <w:szCs w:val="20"/>
          <w:lang w:val="sk-SK" w:eastAsia="en-GB"/>
        </w:rPr>
      </w:pPr>
    </w:p>
    <w:p w:rsidR="009E3172" w:rsidRDefault="00E9142F" w:rsidP="00F5113E">
      <w:pPr>
        <w:pStyle w:val="Odsekzoznamu"/>
        <w:numPr>
          <w:ilvl w:val="1"/>
          <w:numId w:val="8"/>
        </w:numPr>
        <w:tabs>
          <w:tab w:val="clear" w:pos="720"/>
          <w:tab w:val="num" w:pos="1178"/>
        </w:tabs>
        <w:suppressAutoHyphens/>
        <w:autoSpaceDE w:val="0"/>
        <w:spacing w:line="240" w:lineRule="auto"/>
        <w:ind w:left="360" w:right="0"/>
        <w:rPr>
          <w:rFonts w:ascii="Times New Roman" w:eastAsia="Times New Roman" w:hAnsi="Times New Roman" w:cs="ArialMT"/>
          <w:sz w:val="20"/>
          <w:szCs w:val="20"/>
          <w:lang w:val="sk-SK" w:eastAsia="en-GB"/>
        </w:rPr>
      </w:pPr>
      <w:r w:rsidRPr="00687736">
        <w:rPr>
          <w:rFonts w:ascii="Times New Roman" w:eastAsia="Times New Roman" w:hAnsi="Times New Roman" w:cs="Times New Roman"/>
          <w:sz w:val="20"/>
          <w:szCs w:val="20"/>
          <w:lang w:val="sk-SK" w:eastAsia="en-GB"/>
        </w:rPr>
        <w:t xml:space="preserve">Za </w:t>
      </w:r>
      <w:r w:rsidR="008A709A" w:rsidRPr="00687736">
        <w:rPr>
          <w:rFonts w:ascii="Times New Roman" w:eastAsia="Times New Roman" w:hAnsi="Times New Roman" w:cs="Times New Roman"/>
          <w:sz w:val="20"/>
          <w:szCs w:val="20"/>
          <w:lang w:val="sk-SK" w:eastAsia="en-GB"/>
        </w:rPr>
        <w:t>poskytovanie služieb v zmysle tejto zmluvy</w:t>
      </w:r>
      <w:r w:rsidRPr="00687736">
        <w:rPr>
          <w:rFonts w:ascii="Times New Roman" w:eastAsia="Times New Roman" w:hAnsi="Times New Roman" w:cs="Times New Roman"/>
          <w:sz w:val="20"/>
          <w:szCs w:val="20"/>
          <w:lang w:val="sk-SK" w:eastAsia="en-GB"/>
        </w:rPr>
        <w:t xml:space="preserve"> prináleží poskytovateľovi pravidelná paušálna mesačná odplata vo výške: </w:t>
      </w:r>
      <w:r w:rsidR="00CF2B5F" w:rsidRPr="00B5675A">
        <w:rPr>
          <w:rFonts w:ascii="Times New Roman" w:eastAsia="Times New Roman" w:hAnsi="Times New Roman" w:cs="ArialMT"/>
          <w:sz w:val="20"/>
          <w:szCs w:val="20"/>
          <w:lang w:val="sk-SK" w:eastAsia="en-GB"/>
        </w:rPr>
        <w:t>180,00</w:t>
      </w:r>
      <w:r w:rsidR="00CF2B5F" w:rsidRPr="00B5675A">
        <w:rPr>
          <w:rFonts w:ascii="Times New Roman" w:eastAsia="Times New Roman" w:hAnsi="Times New Roman" w:cs="ArialMT"/>
          <w:bCs/>
          <w:sz w:val="20"/>
          <w:szCs w:val="20"/>
          <w:lang w:val="sk-SK" w:eastAsia="en-GB"/>
        </w:rPr>
        <w:t>,- EUR</w:t>
      </w:r>
      <w:r w:rsidR="00CF2B5F">
        <w:rPr>
          <w:rFonts w:ascii="Times New Roman" w:eastAsia="Times New Roman" w:hAnsi="Times New Roman" w:cs="Times New Roman"/>
          <w:sz w:val="20"/>
          <w:szCs w:val="20"/>
          <w:lang w:val="sk-SK" w:eastAsia="en-GB"/>
        </w:rPr>
        <w:t xml:space="preserve">. </w:t>
      </w:r>
      <w:r w:rsidRPr="00687736">
        <w:rPr>
          <w:rFonts w:ascii="Times New Roman" w:eastAsia="Times New Roman" w:hAnsi="Times New Roman" w:cs="Times New Roman"/>
          <w:sz w:val="20"/>
          <w:szCs w:val="20"/>
          <w:lang w:val="sk-SK" w:eastAsia="en-GB"/>
        </w:rPr>
        <w:t xml:space="preserve">Uvedená suma je </w:t>
      </w:r>
      <w:r w:rsidR="00CF2B5F">
        <w:rPr>
          <w:rFonts w:ascii="Times New Roman" w:eastAsia="Times New Roman" w:hAnsi="Times New Roman" w:cs="Times New Roman"/>
          <w:sz w:val="20"/>
          <w:szCs w:val="20"/>
          <w:lang w:val="sk-SK" w:eastAsia="en-GB"/>
        </w:rPr>
        <w:t>konečná</w:t>
      </w:r>
      <w:r w:rsidRPr="00687736">
        <w:rPr>
          <w:rFonts w:ascii="Times New Roman" w:eastAsia="Times New Roman" w:hAnsi="Times New Roman" w:cs="Times New Roman"/>
          <w:sz w:val="20"/>
          <w:szCs w:val="20"/>
          <w:lang w:val="sk-SK" w:eastAsia="en-GB"/>
        </w:rPr>
        <w:t xml:space="preserve">. </w:t>
      </w:r>
      <w:r w:rsidR="00AA0E22" w:rsidRPr="00AA0E22">
        <w:rPr>
          <w:rFonts w:ascii="Times New Roman" w:eastAsia="Times New Roman" w:hAnsi="Times New Roman" w:cs="ArialMT"/>
          <w:sz w:val="20"/>
          <w:szCs w:val="20"/>
          <w:lang w:val="sk-SK" w:eastAsia="en-GB"/>
        </w:rPr>
        <w:t>Súčasťou ceny za dodanie dokumentácie a zavedenie opatrení podľa právnej úpravy nie je prispôsobovanie používaným štandardom a špecifikám Objednávateľa nad rozsah štandardnej implementácie.</w:t>
      </w:r>
      <w:r w:rsidR="00335C18">
        <w:rPr>
          <w:rFonts w:ascii="Times New Roman" w:eastAsia="Times New Roman" w:hAnsi="Times New Roman" w:cs="ArialMT"/>
          <w:sz w:val="20"/>
          <w:szCs w:val="20"/>
          <w:lang w:val="sk-SK" w:eastAsia="en-GB"/>
        </w:rPr>
        <w:t xml:space="preserve"> Poskytovateľ a prevádzkovateľ sa dohodli, že prvých 6 mesiacov spolupráce bude Poskytovateľ prevádzkovateľovi poskytovať bezplatne. Prvú platbu tak prevádzkovateľ vykoná v 7. mesiaci.</w:t>
      </w:r>
    </w:p>
    <w:p w:rsidR="009E3172" w:rsidRDefault="009E3172" w:rsidP="009E3172">
      <w:pPr>
        <w:pStyle w:val="Odsekzoznamu"/>
        <w:suppressAutoHyphens/>
        <w:autoSpaceDE w:val="0"/>
        <w:spacing w:line="240" w:lineRule="auto"/>
        <w:ind w:left="360" w:right="0"/>
        <w:rPr>
          <w:rFonts w:ascii="Times New Roman" w:eastAsia="Times New Roman" w:hAnsi="Times New Roman" w:cs="ArialMT"/>
          <w:sz w:val="20"/>
          <w:szCs w:val="20"/>
          <w:lang w:val="sk-SK" w:eastAsia="en-GB"/>
        </w:rPr>
      </w:pPr>
    </w:p>
    <w:p w:rsidR="00E9142F" w:rsidRPr="009E3172" w:rsidRDefault="00E9142F" w:rsidP="00F5113E">
      <w:pPr>
        <w:pStyle w:val="Odsekzoznamu"/>
        <w:numPr>
          <w:ilvl w:val="1"/>
          <w:numId w:val="8"/>
        </w:numPr>
        <w:tabs>
          <w:tab w:val="clear" w:pos="720"/>
          <w:tab w:val="num" w:pos="1178"/>
        </w:tabs>
        <w:suppressAutoHyphens/>
        <w:autoSpaceDE w:val="0"/>
        <w:spacing w:line="240" w:lineRule="auto"/>
        <w:ind w:left="360" w:right="0"/>
        <w:rPr>
          <w:rFonts w:ascii="Times New Roman" w:eastAsia="Times New Roman" w:hAnsi="Times New Roman" w:cs="ArialMT"/>
          <w:sz w:val="20"/>
          <w:szCs w:val="20"/>
          <w:lang w:val="sk-SK" w:eastAsia="en-GB"/>
        </w:rPr>
      </w:pPr>
      <w:r w:rsidRPr="009E3172">
        <w:rPr>
          <w:rFonts w:ascii="Times New Roman" w:eastAsia="Times New Roman" w:hAnsi="Times New Roman" w:cs="ArialMT"/>
          <w:sz w:val="20"/>
          <w:szCs w:val="20"/>
          <w:lang w:val="sk-SK" w:eastAsia="en-GB"/>
        </w:rPr>
        <w:t xml:space="preserve">Úhradu dojednanej odplaty za daný mesiac, si bude poskytovateľ uplatňovať faktúrou </w:t>
      </w:r>
      <w:r w:rsidR="004F4311">
        <w:rPr>
          <w:rFonts w:ascii="Times New Roman" w:eastAsia="Times New Roman" w:hAnsi="Times New Roman" w:cs="ArialMT"/>
          <w:sz w:val="20"/>
          <w:szCs w:val="20"/>
          <w:lang w:val="sk-SK" w:eastAsia="en-GB"/>
        </w:rPr>
        <w:t>(</w:t>
      </w:r>
      <w:r w:rsidRPr="009E3172">
        <w:rPr>
          <w:rFonts w:ascii="Times New Roman" w:eastAsia="Times New Roman" w:hAnsi="Times New Roman" w:cs="ArialMT"/>
          <w:sz w:val="20"/>
          <w:szCs w:val="20"/>
          <w:lang w:val="sk-SK" w:eastAsia="en-GB"/>
        </w:rPr>
        <w:t>daňovým dokladom</w:t>
      </w:r>
      <w:r w:rsidR="004F4311">
        <w:rPr>
          <w:rFonts w:ascii="Times New Roman" w:eastAsia="Times New Roman" w:hAnsi="Times New Roman" w:cs="ArialMT"/>
          <w:sz w:val="20"/>
          <w:szCs w:val="20"/>
          <w:lang w:val="sk-SK" w:eastAsia="en-GB"/>
        </w:rPr>
        <w:t>)</w:t>
      </w:r>
      <w:r w:rsidRPr="009E3172">
        <w:rPr>
          <w:rFonts w:ascii="Times New Roman" w:eastAsia="Times New Roman" w:hAnsi="Times New Roman" w:cs="ArialMT"/>
          <w:sz w:val="20"/>
          <w:szCs w:val="20"/>
          <w:lang w:val="sk-SK" w:eastAsia="en-GB"/>
        </w:rPr>
        <w:t>, ktorú vystaví vždy najneskôr do 5</w:t>
      </w:r>
      <w:r w:rsidR="00C91CA7">
        <w:rPr>
          <w:rFonts w:ascii="Times New Roman" w:eastAsia="Times New Roman" w:hAnsi="Times New Roman" w:cs="ArialMT"/>
          <w:sz w:val="20"/>
          <w:szCs w:val="20"/>
          <w:lang w:val="sk-SK" w:eastAsia="en-GB"/>
        </w:rPr>
        <w:t>.</w:t>
      </w:r>
      <w:r w:rsidRPr="009E3172">
        <w:rPr>
          <w:rFonts w:ascii="Times New Roman" w:eastAsia="Times New Roman" w:hAnsi="Times New Roman" w:cs="ArialMT"/>
          <w:sz w:val="20"/>
          <w:szCs w:val="20"/>
          <w:lang w:val="sk-SK" w:eastAsia="en-GB"/>
        </w:rPr>
        <w:t xml:space="preserve"> dňa v</w:t>
      </w:r>
      <w:r w:rsidR="00C91CA7">
        <w:rPr>
          <w:rFonts w:ascii="Times New Roman" w:eastAsia="Times New Roman" w:hAnsi="Times New Roman" w:cs="ArialMT"/>
          <w:sz w:val="20"/>
          <w:szCs w:val="20"/>
          <w:lang w:val="sk-SK" w:eastAsia="en-GB"/>
        </w:rPr>
        <w:t> </w:t>
      </w:r>
      <w:r w:rsidRPr="009E3172">
        <w:rPr>
          <w:rFonts w:ascii="Times New Roman" w:eastAsia="Times New Roman" w:hAnsi="Times New Roman" w:cs="ArialMT"/>
          <w:sz w:val="20"/>
          <w:szCs w:val="20"/>
          <w:lang w:val="sk-SK" w:eastAsia="en-GB"/>
        </w:rPr>
        <w:t>mesiaci</w:t>
      </w:r>
      <w:r w:rsidR="00C91CA7">
        <w:rPr>
          <w:rFonts w:ascii="Times New Roman" w:eastAsia="Times New Roman" w:hAnsi="Times New Roman" w:cs="ArialMT"/>
          <w:sz w:val="20"/>
          <w:szCs w:val="20"/>
          <w:lang w:val="sk-SK" w:eastAsia="en-GB"/>
        </w:rPr>
        <w:t>,</w:t>
      </w:r>
      <w:r w:rsidRPr="009E3172">
        <w:rPr>
          <w:rFonts w:ascii="Times New Roman" w:eastAsia="Times New Roman" w:hAnsi="Times New Roman" w:cs="ArialMT"/>
          <w:sz w:val="20"/>
          <w:szCs w:val="20"/>
          <w:lang w:val="sk-SK" w:eastAsia="en-GB"/>
        </w:rPr>
        <w:t xml:space="preserve"> za ktorý je odplata účtovaná s povinnosťou doručiť ju s poukazom na bod </w:t>
      </w:r>
      <w:r w:rsidR="009E3172">
        <w:rPr>
          <w:rFonts w:ascii="Times New Roman" w:eastAsia="Times New Roman" w:hAnsi="Times New Roman" w:cs="ArialMT"/>
          <w:sz w:val="20"/>
          <w:szCs w:val="20"/>
          <w:lang w:val="sk-SK" w:eastAsia="en-GB"/>
        </w:rPr>
        <w:t>6</w:t>
      </w:r>
      <w:r w:rsidRPr="009E3172">
        <w:rPr>
          <w:rFonts w:ascii="Times New Roman" w:eastAsia="Times New Roman" w:hAnsi="Times New Roman" w:cs="ArialMT"/>
          <w:sz w:val="20"/>
          <w:szCs w:val="20"/>
          <w:lang w:val="sk-SK" w:eastAsia="en-GB"/>
        </w:rPr>
        <w:t>.</w:t>
      </w:r>
      <w:r w:rsidR="00BB377E" w:rsidRPr="009E3172">
        <w:rPr>
          <w:rFonts w:ascii="Times New Roman" w:eastAsia="Times New Roman" w:hAnsi="Times New Roman" w:cs="ArialMT"/>
          <w:sz w:val="20"/>
          <w:szCs w:val="20"/>
          <w:lang w:val="sk-SK" w:eastAsia="en-GB"/>
        </w:rPr>
        <w:t>2</w:t>
      </w:r>
      <w:r w:rsidRPr="009E3172">
        <w:rPr>
          <w:rFonts w:ascii="Times New Roman" w:eastAsia="Times New Roman" w:hAnsi="Times New Roman" w:cs="ArialMT"/>
          <w:sz w:val="20"/>
          <w:szCs w:val="20"/>
          <w:lang w:val="sk-SK" w:eastAsia="en-GB"/>
        </w:rPr>
        <w:t xml:space="preserve">.1 až </w:t>
      </w:r>
      <w:r w:rsidR="009E3172">
        <w:rPr>
          <w:rFonts w:ascii="Times New Roman" w:eastAsia="Times New Roman" w:hAnsi="Times New Roman" w:cs="ArialMT"/>
          <w:sz w:val="20"/>
          <w:szCs w:val="20"/>
          <w:lang w:val="sk-SK" w:eastAsia="en-GB"/>
        </w:rPr>
        <w:t>6</w:t>
      </w:r>
      <w:r w:rsidRPr="009E3172">
        <w:rPr>
          <w:rFonts w:ascii="Times New Roman" w:eastAsia="Times New Roman" w:hAnsi="Times New Roman" w:cs="ArialMT"/>
          <w:sz w:val="20"/>
          <w:szCs w:val="20"/>
          <w:lang w:val="sk-SK" w:eastAsia="en-GB"/>
        </w:rPr>
        <w:t>.</w:t>
      </w:r>
      <w:r w:rsidR="00BB377E" w:rsidRPr="009E3172">
        <w:rPr>
          <w:rFonts w:ascii="Times New Roman" w:eastAsia="Times New Roman" w:hAnsi="Times New Roman" w:cs="ArialMT"/>
          <w:sz w:val="20"/>
          <w:szCs w:val="20"/>
          <w:lang w:val="sk-SK" w:eastAsia="en-GB"/>
        </w:rPr>
        <w:t>2</w:t>
      </w:r>
      <w:r w:rsidRPr="009E3172">
        <w:rPr>
          <w:rFonts w:ascii="Times New Roman" w:eastAsia="Times New Roman" w:hAnsi="Times New Roman" w:cs="ArialMT"/>
          <w:sz w:val="20"/>
          <w:szCs w:val="20"/>
          <w:lang w:val="sk-SK" w:eastAsia="en-GB"/>
        </w:rPr>
        <w:t xml:space="preserve">.8 bez zbytočného odkladu </w:t>
      </w:r>
      <w:r w:rsidR="009E3172">
        <w:rPr>
          <w:rFonts w:ascii="Times New Roman" w:eastAsia="Times New Roman" w:hAnsi="Times New Roman" w:cs="ArialMT"/>
          <w:sz w:val="20"/>
          <w:szCs w:val="20"/>
          <w:lang w:val="sk-SK" w:eastAsia="en-GB"/>
        </w:rPr>
        <w:t>objednávat</w:t>
      </w:r>
      <w:r w:rsidRPr="009E3172">
        <w:rPr>
          <w:rFonts w:ascii="Times New Roman" w:eastAsia="Times New Roman" w:hAnsi="Times New Roman" w:cs="ArialMT"/>
          <w:sz w:val="20"/>
          <w:szCs w:val="20"/>
          <w:lang w:val="sk-SK" w:eastAsia="en-GB"/>
        </w:rPr>
        <w:t>eľovi.</w:t>
      </w:r>
    </w:p>
    <w:p w:rsidR="00E9142F" w:rsidRPr="00E9142F" w:rsidRDefault="00E9142F" w:rsidP="00E9142F">
      <w:pPr>
        <w:suppressAutoHyphens/>
        <w:autoSpaceDE w:val="0"/>
        <w:spacing w:line="240" w:lineRule="auto"/>
        <w:ind w:left="426" w:right="0" w:hanging="426"/>
        <w:rPr>
          <w:rFonts w:ascii="Times New Roman" w:eastAsia="Times New Roman" w:hAnsi="Times New Roman" w:cs="ArialMT"/>
          <w:sz w:val="20"/>
          <w:szCs w:val="20"/>
          <w:lang w:val="sk-SK" w:eastAsia="en-GB"/>
        </w:rPr>
      </w:pPr>
    </w:p>
    <w:p w:rsidR="009E3172" w:rsidRDefault="009E3172" w:rsidP="00F5113E">
      <w:pPr>
        <w:pStyle w:val="Odsekzoznamu"/>
        <w:numPr>
          <w:ilvl w:val="2"/>
          <w:numId w:val="8"/>
        </w:numPr>
        <w:suppressAutoHyphens/>
        <w:autoSpaceDE w:val="0"/>
        <w:spacing w:line="240" w:lineRule="auto"/>
        <w:ind w:right="0"/>
        <w:rPr>
          <w:rFonts w:ascii="Times New Roman" w:eastAsia="Times New Roman" w:hAnsi="Times New Roman" w:cs="ArialMT"/>
          <w:sz w:val="20"/>
          <w:szCs w:val="20"/>
          <w:lang w:val="sk-SK" w:eastAsia="en-GB"/>
        </w:rPr>
      </w:pPr>
      <w:r>
        <w:rPr>
          <w:rFonts w:ascii="Times New Roman" w:eastAsia="Times New Roman" w:hAnsi="Times New Roman" w:cs="ArialMT"/>
          <w:sz w:val="20"/>
          <w:szCs w:val="20"/>
          <w:lang w:val="sk-SK" w:eastAsia="en-GB"/>
        </w:rPr>
        <w:t>Objednáva</w:t>
      </w:r>
      <w:r w:rsidR="00E9142F" w:rsidRPr="009E3172">
        <w:rPr>
          <w:rFonts w:ascii="Times New Roman" w:eastAsia="Times New Roman" w:hAnsi="Times New Roman" w:cs="ArialMT"/>
          <w:sz w:val="20"/>
          <w:szCs w:val="20"/>
          <w:lang w:val="sk-SK" w:eastAsia="en-GB"/>
        </w:rPr>
        <w:t xml:space="preserve">teľ podľa zákona o dani z pridanej hodnoty č. 222/2004 Z. z. v platnom znení (ďalej len ,,zákon o dani z pridanej hodnoty“) súhlasí s tým, že poskytovateľ bude zasielať elektronické faktúry za poskytované služby vo formáte PDF prostredníctvom elektronickej pošty na e-mailovú adresu </w:t>
      </w:r>
      <w:r>
        <w:rPr>
          <w:rFonts w:ascii="Times New Roman" w:eastAsia="Times New Roman" w:hAnsi="Times New Roman" w:cs="ArialMT"/>
          <w:sz w:val="20"/>
          <w:szCs w:val="20"/>
          <w:lang w:val="sk-SK" w:eastAsia="en-GB"/>
        </w:rPr>
        <w:t>objednávate</w:t>
      </w:r>
      <w:r w:rsidR="00E9142F" w:rsidRPr="009E3172">
        <w:rPr>
          <w:rFonts w:ascii="Times New Roman" w:eastAsia="Times New Roman" w:hAnsi="Times New Roman" w:cs="ArialMT"/>
          <w:sz w:val="20"/>
          <w:szCs w:val="20"/>
          <w:lang w:val="sk-SK" w:eastAsia="en-GB"/>
        </w:rPr>
        <w:t>ľa.</w:t>
      </w:r>
    </w:p>
    <w:p w:rsidR="009E3172" w:rsidRDefault="00E9142F" w:rsidP="00F5113E">
      <w:pPr>
        <w:pStyle w:val="Odsekzoznamu"/>
        <w:numPr>
          <w:ilvl w:val="2"/>
          <w:numId w:val="8"/>
        </w:numPr>
        <w:suppressAutoHyphens/>
        <w:autoSpaceDE w:val="0"/>
        <w:spacing w:line="240" w:lineRule="auto"/>
        <w:ind w:right="0"/>
        <w:rPr>
          <w:rFonts w:ascii="Times New Roman" w:eastAsia="Times New Roman" w:hAnsi="Times New Roman" w:cs="ArialMT"/>
          <w:sz w:val="20"/>
          <w:szCs w:val="20"/>
          <w:lang w:val="sk-SK" w:eastAsia="en-GB"/>
        </w:rPr>
      </w:pPr>
      <w:r w:rsidRPr="009E3172">
        <w:rPr>
          <w:rFonts w:ascii="Times New Roman" w:eastAsia="Times New Roman" w:hAnsi="Times New Roman" w:cs="ArialMT"/>
          <w:sz w:val="20"/>
          <w:szCs w:val="20"/>
          <w:lang w:val="sk-SK" w:eastAsia="en-GB"/>
        </w:rPr>
        <w:lastRenderedPageBreak/>
        <w:t>Elektronická faktúra je plnohodnotnou náhradou faktúry v papierovej forme.</w:t>
      </w:r>
    </w:p>
    <w:p w:rsidR="009E3172" w:rsidRDefault="00E9142F" w:rsidP="00F5113E">
      <w:pPr>
        <w:pStyle w:val="Odsekzoznamu"/>
        <w:numPr>
          <w:ilvl w:val="2"/>
          <w:numId w:val="8"/>
        </w:numPr>
        <w:suppressAutoHyphens/>
        <w:autoSpaceDE w:val="0"/>
        <w:spacing w:line="240" w:lineRule="auto"/>
        <w:ind w:right="0"/>
        <w:rPr>
          <w:rFonts w:ascii="Times New Roman" w:eastAsia="Times New Roman" w:hAnsi="Times New Roman" w:cs="ArialMT"/>
          <w:sz w:val="20"/>
          <w:szCs w:val="20"/>
          <w:lang w:val="sk-SK" w:eastAsia="en-GB"/>
        </w:rPr>
      </w:pPr>
      <w:r w:rsidRPr="009E3172">
        <w:rPr>
          <w:rFonts w:ascii="Times New Roman" w:eastAsia="Times New Roman" w:hAnsi="Times New Roman" w:cs="ArialMT"/>
          <w:sz w:val="20"/>
          <w:szCs w:val="20"/>
          <w:lang w:val="sk-SK" w:eastAsia="en-GB"/>
        </w:rPr>
        <w:t>Elektronická faktúra je faktúra, ktorá obsahuje všetky náležitosti stanovené zákonom.</w:t>
      </w:r>
    </w:p>
    <w:p w:rsidR="009E3172" w:rsidRDefault="009E3172" w:rsidP="00F5113E">
      <w:pPr>
        <w:pStyle w:val="Odsekzoznamu"/>
        <w:numPr>
          <w:ilvl w:val="2"/>
          <w:numId w:val="8"/>
        </w:numPr>
        <w:suppressAutoHyphens/>
        <w:autoSpaceDE w:val="0"/>
        <w:spacing w:line="240" w:lineRule="auto"/>
        <w:ind w:right="0"/>
        <w:rPr>
          <w:rFonts w:ascii="Times New Roman" w:eastAsia="Times New Roman" w:hAnsi="Times New Roman" w:cs="ArialMT"/>
          <w:sz w:val="20"/>
          <w:szCs w:val="20"/>
          <w:lang w:val="sk-SK" w:eastAsia="en-GB"/>
        </w:rPr>
      </w:pPr>
      <w:r>
        <w:rPr>
          <w:rFonts w:ascii="Times New Roman" w:eastAsia="Times New Roman" w:hAnsi="Times New Roman" w:cs="ArialMT"/>
          <w:sz w:val="20"/>
          <w:szCs w:val="20"/>
          <w:lang w:val="sk-SK" w:eastAsia="en-GB"/>
        </w:rPr>
        <w:t>Objedná</w:t>
      </w:r>
      <w:r w:rsidR="00E9142F" w:rsidRPr="009E3172">
        <w:rPr>
          <w:rFonts w:ascii="Times New Roman" w:eastAsia="Times New Roman" w:hAnsi="Times New Roman" w:cs="ArialMT"/>
          <w:sz w:val="20"/>
          <w:szCs w:val="20"/>
          <w:lang w:val="sk-SK" w:eastAsia="en-GB"/>
        </w:rPr>
        <w:t>vateľ vyhlasuje, že má výlučný prístup k e-mailovej adrese a berie na vedomie, že uvedené údaje sú predmetom obchodného tajomstva a že je povinnosť toto obchodné tajomstvo zachovávať.</w:t>
      </w:r>
    </w:p>
    <w:p w:rsidR="009E3172" w:rsidRDefault="009E3172" w:rsidP="00F5113E">
      <w:pPr>
        <w:pStyle w:val="Odsekzoznamu"/>
        <w:numPr>
          <w:ilvl w:val="2"/>
          <w:numId w:val="8"/>
        </w:numPr>
        <w:suppressAutoHyphens/>
        <w:autoSpaceDE w:val="0"/>
        <w:spacing w:line="240" w:lineRule="auto"/>
        <w:ind w:right="0"/>
        <w:rPr>
          <w:rFonts w:ascii="Times New Roman" w:eastAsia="Times New Roman" w:hAnsi="Times New Roman" w:cs="ArialMT"/>
          <w:sz w:val="20"/>
          <w:szCs w:val="20"/>
          <w:lang w:val="sk-SK" w:eastAsia="en-GB"/>
        </w:rPr>
      </w:pPr>
      <w:r>
        <w:rPr>
          <w:rFonts w:ascii="Times New Roman" w:eastAsia="Times New Roman" w:hAnsi="Times New Roman" w:cs="ArialMT"/>
          <w:sz w:val="20"/>
          <w:szCs w:val="20"/>
          <w:lang w:val="sk-SK" w:eastAsia="en-GB"/>
        </w:rPr>
        <w:t>Objednáv</w:t>
      </w:r>
      <w:r w:rsidR="00E9142F" w:rsidRPr="009E3172">
        <w:rPr>
          <w:rFonts w:ascii="Times New Roman" w:eastAsia="Times New Roman" w:hAnsi="Times New Roman" w:cs="ArialMT"/>
          <w:sz w:val="20"/>
          <w:szCs w:val="20"/>
          <w:lang w:val="sk-SK" w:eastAsia="en-GB"/>
        </w:rPr>
        <w:t xml:space="preserve">ateľ súhlasí, že v prípade pochybností sa elektronická faktúra považuje za doručenú po uplynutí troch dní odo dňa preukázateľného odoslania dokladu </w:t>
      </w:r>
      <w:r w:rsidR="00271685">
        <w:rPr>
          <w:rFonts w:ascii="Times New Roman" w:eastAsia="Times New Roman" w:hAnsi="Times New Roman" w:cs="ArialMT"/>
          <w:sz w:val="20"/>
          <w:szCs w:val="20"/>
          <w:lang w:val="sk-SK" w:eastAsia="en-GB"/>
        </w:rPr>
        <w:t>objednávateľ</w:t>
      </w:r>
      <w:r w:rsidR="00E9142F" w:rsidRPr="009E3172">
        <w:rPr>
          <w:rFonts w:ascii="Times New Roman" w:eastAsia="Times New Roman" w:hAnsi="Times New Roman" w:cs="ArialMT"/>
          <w:sz w:val="20"/>
          <w:szCs w:val="20"/>
          <w:lang w:val="sk-SK" w:eastAsia="en-GB"/>
        </w:rPr>
        <w:t xml:space="preserve">ovi. V prípade, ak </w:t>
      </w:r>
      <w:r>
        <w:rPr>
          <w:rFonts w:ascii="Times New Roman" w:eastAsia="Times New Roman" w:hAnsi="Times New Roman" w:cs="ArialMT"/>
          <w:sz w:val="20"/>
          <w:szCs w:val="20"/>
          <w:lang w:val="sk-SK" w:eastAsia="en-GB"/>
        </w:rPr>
        <w:t>objedná</w:t>
      </w:r>
      <w:r w:rsidR="00E9142F" w:rsidRPr="009E3172">
        <w:rPr>
          <w:rFonts w:ascii="Times New Roman" w:eastAsia="Times New Roman" w:hAnsi="Times New Roman" w:cs="ArialMT"/>
          <w:sz w:val="20"/>
          <w:szCs w:val="20"/>
          <w:lang w:val="sk-SK" w:eastAsia="en-GB"/>
        </w:rPr>
        <w:t>vateľ neobdrží elektronickú faktúru v obvyklom čase, je povinný oznámiť túto skutočnosť poskytovateľovi. V prípade, že poskytovateľ neobdrží oznámenie, považuje elektronickú faktúru za doručenú.</w:t>
      </w:r>
    </w:p>
    <w:p w:rsidR="009E3172" w:rsidRDefault="009E3172" w:rsidP="00F5113E">
      <w:pPr>
        <w:pStyle w:val="Odsekzoznamu"/>
        <w:numPr>
          <w:ilvl w:val="2"/>
          <w:numId w:val="8"/>
        </w:numPr>
        <w:suppressAutoHyphens/>
        <w:autoSpaceDE w:val="0"/>
        <w:spacing w:line="240" w:lineRule="auto"/>
        <w:ind w:right="0"/>
        <w:rPr>
          <w:rFonts w:ascii="Times New Roman" w:eastAsia="Times New Roman" w:hAnsi="Times New Roman" w:cs="ArialMT"/>
          <w:sz w:val="20"/>
          <w:szCs w:val="20"/>
          <w:lang w:val="sk-SK" w:eastAsia="en-GB"/>
        </w:rPr>
      </w:pPr>
      <w:r>
        <w:rPr>
          <w:rFonts w:ascii="Times New Roman" w:eastAsia="Times New Roman" w:hAnsi="Times New Roman" w:cs="ArialMT"/>
          <w:sz w:val="20"/>
          <w:szCs w:val="20"/>
          <w:lang w:val="sk-SK" w:eastAsia="en-GB"/>
        </w:rPr>
        <w:t>Objednávat</w:t>
      </w:r>
      <w:r w:rsidR="00E9142F" w:rsidRPr="009E3172">
        <w:rPr>
          <w:rFonts w:ascii="Times New Roman" w:eastAsia="Times New Roman" w:hAnsi="Times New Roman" w:cs="ArialMT"/>
          <w:sz w:val="20"/>
          <w:szCs w:val="20"/>
          <w:lang w:val="sk-SK" w:eastAsia="en-GB"/>
        </w:rPr>
        <w:t>eľ sa zaväzuje bezodkladne oznámiť dodávateľovi zmenu e-mailovej adresy prípadne akékoľvek zmeny, ktoré môžu mať vplyv na doručovanie elektronickej faktúry podľa týchto podmienok.</w:t>
      </w:r>
    </w:p>
    <w:p w:rsidR="009E3172" w:rsidRDefault="00E9142F" w:rsidP="00F5113E">
      <w:pPr>
        <w:pStyle w:val="Odsekzoznamu"/>
        <w:numPr>
          <w:ilvl w:val="2"/>
          <w:numId w:val="8"/>
        </w:numPr>
        <w:suppressAutoHyphens/>
        <w:autoSpaceDE w:val="0"/>
        <w:spacing w:line="240" w:lineRule="auto"/>
        <w:ind w:right="0"/>
        <w:rPr>
          <w:rFonts w:ascii="Times New Roman" w:eastAsia="Times New Roman" w:hAnsi="Times New Roman" w:cs="ArialMT"/>
          <w:sz w:val="20"/>
          <w:szCs w:val="20"/>
          <w:lang w:val="sk-SK" w:eastAsia="en-GB"/>
        </w:rPr>
      </w:pPr>
      <w:r w:rsidRPr="009E3172">
        <w:rPr>
          <w:rFonts w:ascii="Times New Roman" w:eastAsia="Times New Roman" w:hAnsi="Times New Roman" w:cs="ArialMT"/>
          <w:sz w:val="20"/>
          <w:szCs w:val="20"/>
          <w:lang w:val="sk-SK" w:eastAsia="en-GB"/>
        </w:rPr>
        <w:t xml:space="preserve">Súhlas so zasielaním elektronickej faktúry nadobúda platnosť a účinnosť dňom nadobudnutia platnosti a účinnosti tejto zmluvy a udeľuje sa na dobu neurčitú. </w:t>
      </w:r>
      <w:r w:rsidR="009E3172">
        <w:rPr>
          <w:rFonts w:ascii="Times New Roman" w:eastAsia="Times New Roman" w:hAnsi="Times New Roman" w:cs="ArialMT"/>
          <w:sz w:val="20"/>
          <w:szCs w:val="20"/>
          <w:lang w:val="sk-SK" w:eastAsia="en-GB"/>
        </w:rPr>
        <w:t>Objednáva</w:t>
      </w:r>
      <w:r w:rsidRPr="009E3172">
        <w:rPr>
          <w:rFonts w:ascii="Times New Roman" w:eastAsia="Times New Roman" w:hAnsi="Times New Roman" w:cs="ArialMT"/>
          <w:sz w:val="20"/>
          <w:szCs w:val="20"/>
          <w:lang w:val="sk-SK" w:eastAsia="en-GB"/>
        </w:rPr>
        <w:t>teľ je oprávnený udelený súhlas odvolať písomnou formou adresovanou poskytovateľovi.</w:t>
      </w:r>
    </w:p>
    <w:p w:rsidR="00E9142F" w:rsidRPr="009E3172" w:rsidRDefault="009E3172" w:rsidP="00F5113E">
      <w:pPr>
        <w:pStyle w:val="Odsekzoznamu"/>
        <w:numPr>
          <w:ilvl w:val="2"/>
          <w:numId w:val="8"/>
        </w:numPr>
        <w:suppressAutoHyphens/>
        <w:autoSpaceDE w:val="0"/>
        <w:spacing w:line="240" w:lineRule="auto"/>
        <w:ind w:right="0"/>
        <w:rPr>
          <w:rFonts w:ascii="Times New Roman" w:eastAsia="Times New Roman" w:hAnsi="Times New Roman" w:cs="ArialMT"/>
          <w:sz w:val="20"/>
          <w:szCs w:val="20"/>
          <w:lang w:val="sk-SK" w:eastAsia="en-GB"/>
        </w:rPr>
      </w:pPr>
      <w:r>
        <w:rPr>
          <w:rFonts w:ascii="Times New Roman" w:eastAsia="Times New Roman" w:hAnsi="Times New Roman" w:cs="ArialMT"/>
          <w:sz w:val="20"/>
          <w:szCs w:val="20"/>
          <w:lang w:val="sk-SK" w:eastAsia="en-GB"/>
        </w:rPr>
        <w:t>Objedná</w:t>
      </w:r>
      <w:r w:rsidR="00E9142F" w:rsidRPr="009E3172">
        <w:rPr>
          <w:rFonts w:ascii="Times New Roman" w:eastAsia="Times New Roman" w:hAnsi="Times New Roman" w:cs="ArialMT"/>
          <w:sz w:val="20"/>
          <w:szCs w:val="20"/>
          <w:lang w:val="sk-SK" w:eastAsia="en-GB"/>
        </w:rPr>
        <w:t>vateľ vyhlasuje, že súhlasí s podmienkami na zasielanie elektronickej faktúry, s ktorými sa oboznámil a plne im porozumel. Tieto podmienky tvoria neoddeliteľnú súčasť tejto zmluvy.</w:t>
      </w:r>
    </w:p>
    <w:p w:rsidR="00E9142F" w:rsidRPr="00E9142F" w:rsidRDefault="00E9142F" w:rsidP="00E9142F">
      <w:pPr>
        <w:suppressAutoHyphens/>
        <w:autoSpaceDE w:val="0"/>
        <w:spacing w:line="240" w:lineRule="auto"/>
        <w:ind w:left="426" w:right="0" w:hanging="426"/>
        <w:rPr>
          <w:rFonts w:ascii="Times New Roman" w:eastAsia="Times New Roman" w:hAnsi="Times New Roman" w:cs="Times New Roman"/>
          <w:sz w:val="20"/>
          <w:szCs w:val="20"/>
          <w:lang w:val="sk-SK" w:eastAsia="en-GB"/>
        </w:rPr>
      </w:pPr>
      <w:r w:rsidRPr="00E9142F">
        <w:rPr>
          <w:rFonts w:ascii="Times New Roman" w:eastAsia="Times New Roman" w:hAnsi="Times New Roman" w:cs="Times New Roman"/>
          <w:b/>
          <w:sz w:val="20"/>
          <w:szCs w:val="20"/>
          <w:lang w:val="sk-SK" w:eastAsia="en-GB"/>
        </w:rPr>
        <w:tab/>
      </w:r>
    </w:p>
    <w:p w:rsidR="00E9142F" w:rsidRPr="004F4311" w:rsidRDefault="00E9142F" w:rsidP="00F5113E">
      <w:pPr>
        <w:pStyle w:val="Odsekzoznamu"/>
        <w:numPr>
          <w:ilvl w:val="1"/>
          <w:numId w:val="8"/>
        </w:numPr>
        <w:tabs>
          <w:tab w:val="clear" w:pos="720"/>
          <w:tab w:val="num" w:pos="426"/>
        </w:tabs>
        <w:suppressAutoHyphens/>
        <w:autoSpaceDE w:val="0"/>
        <w:spacing w:line="240" w:lineRule="auto"/>
        <w:ind w:left="426" w:right="0" w:hanging="426"/>
        <w:rPr>
          <w:rFonts w:ascii="Times New Roman" w:eastAsia="Times New Roman" w:hAnsi="Times New Roman" w:cs="Times New Roman"/>
          <w:sz w:val="20"/>
          <w:szCs w:val="20"/>
          <w:lang w:val="sk-SK" w:eastAsia="en-GB"/>
        </w:rPr>
      </w:pPr>
      <w:r w:rsidRPr="004F4311">
        <w:rPr>
          <w:rFonts w:ascii="Times New Roman" w:eastAsia="Times New Roman" w:hAnsi="Times New Roman" w:cs="Times New Roman"/>
          <w:sz w:val="20"/>
          <w:szCs w:val="20"/>
          <w:lang w:val="sk-SK" w:eastAsia="en-GB"/>
        </w:rPr>
        <w:t>Splatnosť fakturovanej odplaty je dojednaná na 15 dní od doručenia faktúry.</w:t>
      </w:r>
    </w:p>
    <w:p w:rsidR="00E9142F" w:rsidRPr="00E9142F" w:rsidRDefault="00E9142F" w:rsidP="00E9142F">
      <w:pPr>
        <w:suppressAutoHyphens/>
        <w:autoSpaceDE w:val="0"/>
        <w:spacing w:line="240" w:lineRule="auto"/>
        <w:ind w:left="426" w:right="0" w:hanging="426"/>
        <w:rPr>
          <w:rFonts w:ascii="Times New Roman" w:eastAsia="Times New Roman" w:hAnsi="Times New Roman" w:cs="Times New Roman"/>
          <w:sz w:val="20"/>
          <w:szCs w:val="20"/>
          <w:lang w:val="sk-SK" w:eastAsia="en-GB"/>
        </w:rPr>
      </w:pPr>
    </w:p>
    <w:p w:rsidR="00E9142F" w:rsidRPr="004F4311" w:rsidRDefault="00E9142F" w:rsidP="00F5113E">
      <w:pPr>
        <w:pStyle w:val="Odsekzoznamu"/>
        <w:numPr>
          <w:ilvl w:val="1"/>
          <w:numId w:val="8"/>
        </w:numPr>
        <w:tabs>
          <w:tab w:val="clear" w:pos="720"/>
          <w:tab w:val="num" w:pos="284"/>
        </w:tabs>
        <w:suppressAutoHyphens/>
        <w:autoSpaceDE w:val="0"/>
        <w:spacing w:line="240" w:lineRule="auto"/>
        <w:ind w:left="426" w:right="0" w:hanging="426"/>
        <w:rPr>
          <w:rFonts w:ascii="Times New Roman" w:eastAsia="Times New Roman" w:hAnsi="Times New Roman" w:cs="Times New Roman"/>
          <w:sz w:val="20"/>
          <w:szCs w:val="20"/>
          <w:lang w:val="sk-SK" w:eastAsia="en-GB"/>
        </w:rPr>
      </w:pPr>
      <w:r w:rsidRPr="004F4311">
        <w:rPr>
          <w:rFonts w:ascii="Times New Roman" w:eastAsia="Times New Roman" w:hAnsi="Times New Roman" w:cs="Times New Roman"/>
          <w:sz w:val="20"/>
          <w:szCs w:val="20"/>
          <w:lang w:val="sk-SK" w:eastAsia="en-GB"/>
        </w:rPr>
        <w:t xml:space="preserve">Omeškanie </w:t>
      </w:r>
      <w:r w:rsidR="009E3172" w:rsidRPr="004F4311">
        <w:rPr>
          <w:rFonts w:ascii="Times New Roman" w:eastAsia="Times New Roman" w:hAnsi="Times New Roman" w:cs="Times New Roman"/>
          <w:sz w:val="20"/>
          <w:szCs w:val="20"/>
          <w:lang w:val="sk-SK" w:eastAsia="en-GB"/>
        </w:rPr>
        <w:t>objednáv</w:t>
      </w:r>
      <w:r w:rsidRPr="004F4311">
        <w:rPr>
          <w:rFonts w:ascii="Times New Roman" w:eastAsia="Times New Roman" w:hAnsi="Times New Roman" w:cs="Times New Roman"/>
          <w:sz w:val="20"/>
          <w:szCs w:val="20"/>
          <w:lang w:val="sk-SK" w:eastAsia="en-GB"/>
        </w:rPr>
        <w:t xml:space="preserve">ateľa s úhradou odplaty zakladá právo poskytovateľa na uplatnenie si úrokov z omeškania v zákonnej výške platnej k počiatočnému dňu omeškania </w:t>
      </w:r>
      <w:r w:rsidR="009E3172" w:rsidRPr="004F4311">
        <w:rPr>
          <w:rFonts w:ascii="Times New Roman" w:eastAsia="Times New Roman" w:hAnsi="Times New Roman" w:cs="Times New Roman"/>
          <w:sz w:val="20"/>
          <w:szCs w:val="20"/>
          <w:lang w:val="sk-SK" w:eastAsia="en-GB"/>
        </w:rPr>
        <w:t>objedná</w:t>
      </w:r>
      <w:r w:rsidRPr="004F4311">
        <w:rPr>
          <w:rFonts w:ascii="Times New Roman" w:eastAsia="Times New Roman" w:hAnsi="Times New Roman" w:cs="Times New Roman"/>
          <w:sz w:val="20"/>
          <w:szCs w:val="20"/>
          <w:lang w:val="sk-SK" w:eastAsia="en-GB"/>
        </w:rPr>
        <w:t xml:space="preserve">vateľa.   </w:t>
      </w:r>
    </w:p>
    <w:p w:rsidR="009E3172" w:rsidRPr="00E9142F" w:rsidRDefault="009E3172" w:rsidP="00D9754A">
      <w:pPr>
        <w:suppressAutoHyphens/>
        <w:autoSpaceDE w:val="0"/>
        <w:spacing w:line="240" w:lineRule="auto"/>
        <w:ind w:left="705" w:right="0" w:hanging="705"/>
        <w:rPr>
          <w:rFonts w:ascii="Times New Roman" w:eastAsia="Times New Roman" w:hAnsi="Times New Roman" w:cs="Times New Roman"/>
          <w:sz w:val="20"/>
          <w:szCs w:val="20"/>
          <w:lang w:val="sk-SK" w:eastAsia="en-GB"/>
        </w:rPr>
      </w:pPr>
    </w:p>
    <w:p w:rsidR="007B4B5E" w:rsidRDefault="007B4B5E" w:rsidP="007B4B5E">
      <w:pPr>
        <w:suppressAutoHyphens/>
        <w:autoSpaceDE w:val="0"/>
        <w:spacing w:line="240" w:lineRule="auto"/>
        <w:ind w:left="426" w:right="0" w:hanging="426"/>
        <w:jc w:val="center"/>
        <w:rPr>
          <w:rFonts w:ascii="Times New Roman" w:eastAsia="Times New Roman" w:hAnsi="Times New Roman" w:cs="Times New Roman"/>
          <w:sz w:val="20"/>
          <w:szCs w:val="20"/>
          <w:lang w:val="sk-SK" w:eastAsia="en-GB"/>
        </w:rPr>
      </w:pPr>
    </w:p>
    <w:p w:rsidR="00E9142F" w:rsidRPr="00E9142F" w:rsidRDefault="00E9142F" w:rsidP="00E9142F">
      <w:pPr>
        <w:suppressAutoHyphens/>
        <w:autoSpaceDE w:val="0"/>
        <w:spacing w:line="240" w:lineRule="auto"/>
        <w:ind w:left="0" w:right="0"/>
        <w:jc w:val="left"/>
        <w:rPr>
          <w:rFonts w:ascii="Times New Roman" w:eastAsia="Times New Roman" w:hAnsi="Times New Roman" w:cs="Times New Roman"/>
          <w:b/>
          <w:sz w:val="20"/>
          <w:szCs w:val="20"/>
          <w:lang w:val="sk-SK" w:eastAsia="en-GB"/>
        </w:rPr>
      </w:pP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 xml:space="preserve">čl. </w:t>
      </w:r>
      <w:r w:rsidR="006D1F9E">
        <w:rPr>
          <w:rFonts w:ascii="Times New Roman" w:eastAsia="Times New Roman" w:hAnsi="Times New Roman" w:cs="Times New Roman"/>
          <w:b/>
          <w:sz w:val="20"/>
          <w:szCs w:val="20"/>
          <w:lang w:val="sk-SK" w:eastAsia="en-GB"/>
        </w:rPr>
        <w:t>VII</w:t>
      </w:r>
      <w:r w:rsidRPr="00E9142F">
        <w:rPr>
          <w:rFonts w:ascii="Times New Roman" w:eastAsia="Times New Roman" w:hAnsi="Times New Roman" w:cs="Times New Roman"/>
          <w:b/>
          <w:sz w:val="20"/>
          <w:szCs w:val="20"/>
          <w:lang w:val="sk-SK" w:eastAsia="en-GB"/>
        </w:rPr>
        <w:t>.</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Autorskoprávna ochrana</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6D1F9E" w:rsidRPr="006D1F9E" w:rsidRDefault="006D1F9E" w:rsidP="00F5113E">
      <w:pPr>
        <w:pStyle w:val="Odsekzoznamu"/>
        <w:numPr>
          <w:ilvl w:val="0"/>
          <w:numId w:val="9"/>
        </w:numPr>
        <w:suppressAutoHyphens/>
        <w:spacing w:line="240" w:lineRule="auto"/>
        <w:ind w:right="0"/>
        <w:rPr>
          <w:rFonts w:ascii="Times New Roman" w:eastAsia="Times New Roman" w:hAnsi="Times New Roman" w:cs="Times New Roman"/>
          <w:vanish/>
          <w:sz w:val="20"/>
          <w:szCs w:val="20"/>
          <w:lang w:val="sk-SK" w:eastAsia="en-GB"/>
        </w:rPr>
      </w:pPr>
    </w:p>
    <w:p w:rsidR="006D1F9E" w:rsidRPr="006D1F9E" w:rsidRDefault="006D1F9E" w:rsidP="00F5113E">
      <w:pPr>
        <w:pStyle w:val="Odsekzoznamu"/>
        <w:numPr>
          <w:ilvl w:val="0"/>
          <w:numId w:val="9"/>
        </w:numPr>
        <w:suppressAutoHyphens/>
        <w:spacing w:line="240" w:lineRule="auto"/>
        <w:ind w:right="0"/>
        <w:rPr>
          <w:rFonts w:ascii="Times New Roman" w:eastAsia="Times New Roman" w:hAnsi="Times New Roman" w:cs="Times New Roman"/>
          <w:vanish/>
          <w:sz w:val="20"/>
          <w:szCs w:val="20"/>
          <w:lang w:val="sk-SK" w:eastAsia="en-GB"/>
        </w:rPr>
      </w:pPr>
    </w:p>
    <w:p w:rsidR="006D1F9E" w:rsidRPr="006D1F9E" w:rsidRDefault="006D1F9E" w:rsidP="00F5113E">
      <w:pPr>
        <w:pStyle w:val="Odsekzoznamu"/>
        <w:numPr>
          <w:ilvl w:val="0"/>
          <w:numId w:val="9"/>
        </w:numPr>
        <w:suppressAutoHyphens/>
        <w:spacing w:line="240" w:lineRule="auto"/>
        <w:ind w:right="0"/>
        <w:rPr>
          <w:rFonts w:ascii="Times New Roman" w:eastAsia="Times New Roman" w:hAnsi="Times New Roman" w:cs="Times New Roman"/>
          <w:vanish/>
          <w:sz w:val="20"/>
          <w:szCs w:val="20"/>
          <w:lang w:val="sk-SK" w:eastAsia="en-GB"/>
        </w:rPr>
      </w:pPr>
    </w:p>
    <w:p w:rsidR="006D1F9E" w:rsidRPr="006D1F9E" w:rsidRDefault="006D1F9E" w:rsidP="00F5113E">
      <w:pPr>
        <w:pStyle w:val="Odsekzoznamu"/>
        <w:numPr>
          <w:ilvl w:val="0"/>
          <w:numId w:val="9"/>
        </w:numPr>
        <w:suppressAutoHyphens/>
        <w:spacing w:line="240" w:lineRule="auto"/>
        <w:ind w:right="0"/>
        <w:rPr>
          <w:rFonts w:ascii="Times New Roman" w:eastAsia="Times New Roman" w:hAnsi="Times New Roman" w:cs="Times New Roman"/>
          <w:vanish/>
          <w:sz w:val="20"/>
          <w:szCs w:val="20"/>
          <w:lang w:val="sk-SK" w:eastAsia="en-GB"/>
        </w:rPr>
      </w:pPr>
    </w:p>
    <w:p w:rsidR="006D1F9E" w:rsidRPr="006D1F9E" w:rsidRDefault="006D1F9E" w:rsidP="00F5113E">
      <w:pPr>
        <w:pStyle w:val="Odsekzoznamu"/>
        <w:numPr>
          <w:ilvl w:val="0"/>
          <w:numId w:val="9"/>
        </w:numPr>
        <w:suppressAutoHyphens/>
        <w:spacing w:line="240" w:lineRule="auto"/>
        <w:ind w:right="0"/>
        <w:rPr>
          <w:rFonts w:ascii="Times New Roman" w:eastAsia="Times New Roman" w:hAnsi="Times New Roman" w:cs="Times New Roman"/>
          <w:vanish/>
          <w:sz w:val="20"/>
          <w:szCs w:val="20"/>
          <w:lang w:val="sk-SK" w:eastAsia="en-GB"/>
        </w:rPr>
      </w:pPr>
    </w:p>
    <w:p w:rsidR="006D1F9E" w:rsidRPr="006D1F9E" w:rsidRDefault="006D1F9E" w:rsidP="00F5113E">
      <w:pPr>
        <w:pStyle w:val="Odsekzoznamu"/>
        <w:numPr>
          <w:ilvl w:val="0"/>
          <w:numId w:val="9"/>
        </w:numPr>
        <w:suppressAutoHyphens/>
        <w:spacing w:line="240" w:lineRule="auto"/>
        <w:ind w:right="0"/>
        <w:rPr>
          <w:rFonts w:ascii="Times New Roman" w:eastAsia="Times New Roman" w:hAnsi="Times New Roman" w:cs="Times New Roman"/>
          <w:vanish/>
          <w:sz w:val="20"/>
          <w:szCs w:val="20"/>
          <w:lang w:val="sk-SK" w:eastAsia="en-GB"/>
        </w:rPr>
      </w:pPr>
    </w:p>
    <w:p w:rsidR="006D1F9E" w:rsidRPr="006D1F9E" w:rsidRDefault="006D1F9E" w:rsidP="00F5113E">
      <w:pPr>
        <w:pStyle w:val="Odsekzoznamu"/>
        <w:numPr>
          <w:ilvl w:val="0"/>
          <w:numId w:val="9"/>
        </w:numPr>
        <w:suppressAutoHyphens/>
        <w:spacing w:line="240" w:lineRule="auto"/>
        <w:ind w:right="0"/>
        <w:rPr>
          <w:rFonts w:ascii="Times New Roman" w:eastAsia="Times New Roman" w:hAnsi="Times New Roman" w:cs="Times New Roman"/>
          <w:vanish/>
          <w:sz w:val="20"/>
          <w:szCs w:val="20"/>
          <w:lang w:val="sk-SK" w:eastAsia="en-GB"/>
        </w:rPr>
      </w:pPr>
    </w:p>
    <w:p w:rsidR="00E9142F" w:rsidRPr="00E47E04" w:rsidRDefault="00E9142F" w:rsidP="00F5113E">
      <w:pPr>
        <w:pStyle w:val="Odsekzoznamu"/>
        <w:numPr>
          <w:ilvl w:val="1"/>
          <w:numId w:val="11"/>
        </w:numPr>
        <w:suppressAutoHyphens/>
        <w:spacing w:line="240" w:lineRule="auto"/>
        <w:ind w:right="0" w:hanging="720"/>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 xml:space="preserve">Pokiaľ výsledkom plnenia zmluvy zo strany poskytovateľa bude dielo, ktorého ochranu upravuje osobitný predpis – najmä Autorský zákon, </w:t>
      </w:r>
      <w:r w:rsidR="006D1F9E" w:rsidRPr="00E47E04">
        <w:rPr>
          <w:rFonts w:ascii="Times New Roman" w:eastAsia="Times New Roman" w:hAnsi="Times New Roman" w:cs="Times New Roman"/>
          <w:sz w:val="20"/>
          <w:szCs w:val="20"/>
          <w:lang w:val="sk-SK" w:eastAsia="en-GB"/>
        </w:rPr>
        <w:t>objednávat</w:t>
      </w:r>
      <w:r w:rsidRPr="00E47E04">
        <w:rPr>
          <w:rFonts w:ascii="Times New Roman" w:eastAsia="Times New Roman" w:hAnsi="Times New Roman" w:cs="Times New Roman"/>
          <w:sz w:val="20"/>
          <w:szCs w:val="20"/>
          <w:lang w:val="sk-SK" w:eastAsia="en-GB"/>
        </w:rPr>
        <w:t>eľ sa zaväzuje s dielom naložiť iba v rozsahu, ktorý za tým účelom určil poskytovateľ.</w:t>
      </w:r>
    </w:p>
    <w:p w:rsidR="00E9142F" w:rsidRPr="00E9142F" w:rsidRDefault="00E9142F" w:rsidP="00E9142F">
      <w:pPr>
        <w:suppressAutoHyphens/>
        <w:spacing w:line="240" w:lineRule="auto"/>
        <w:ind w:left="0" w:right="0"/>
        <w:jc w:val="left"/>
        <w:rPr>
          <w:rFonts w:ascii="Times New Roman" w:eastAsia="Times New Roman" w:hAnsi="Times New Roman" w:cs="Times New Roman"/>
          <w:b/>
          <w:sz w:val="20"/>
          <w:szCs w:val="20"/>
          <w:lang w:val="sk-SK" w:eastAsia="en-GB"/>
        </w:rPr>
      </w:pPr>
    </w:p>
    <w:p w:rsidR="00E47E04" w:rsidRDefault="00E47E04"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E47E04" w:rsidRDefault="00E47E04"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 xml:space="preserve">čl. </w:t>
      </w:r>
      <w:r w:rsidR="00E47E04">
        <w:rPr>
          <w:rFonts w:ascii="Times New Roman" w:eastAsia="Times New Roman" w:hAnsi="Times New Roman" w:cs="Times New Roman"/>
          <w:b/>
          <w:sz w:val="20"/>
          <w:szCs w:val="20"/>
          <w:lang w:val="sk-SK" w:eastAsia="en-GB"/>
        </w:rPr>
        <w:t>VIII</w:t>
      </w:r>
      <w:r w:rsidRPr="00E9142F">
        <w:rPr>
          <w:rFonts w:ascii="Times New Roman" w:eastAsia="Times New Roman" w:hAnsi="Times New Roman" w:cs="Times New Roman"/>
          <w:b/>
          <w:sz w:val="20"/>
          <w:szCs w:val="20"/>
          <w:lang w:val="sk-SK" w:eastAsia="en-GB"/>
        </w:rPr>
        <w:t>.</w:t>
      </w:r>
    </w:p>
    <w:p w:rsidR="00E9142F" w:rsidRPr="00895AE6"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895AE6">
        <w:rPr>
          <w:rFonts w:ascii="Times New Roman" w:eastAsia="Times New Roman" w:hAnsi="Times New Roman" w:cs="Times New Roman"/>
          <w:b/>
          <w:sz w:val="20"/>
          <w:szCs w:val="20"/>
          <w:lang w:val="sk-SK" w:eastAsia="en-GB"/>
        </w:rPr>
        <w:t>Doba trvania zmluvy</w:t>
      </w:r>
    </w:p>
    <w:p w:rsidR="006D1F9E" w:rsidRPr="00895AE6" w:rsidRDefault="006D1F9E" w:rsidP="006D1F9E">
      <w:pPr>
        <w:suppressAutoHyphens/>
        <w:spacing w:line="240" w:lineRule="auto"/>
        <w:ind w:left="0" w:right="0"/>
        <w:contextualSpacing/>
        <w:rPr>
          <w:rFonts w:ascii="Times New Roman" w:eastAsia="Times New Roman" w:hAnsi="Times New Roman" w:cs="Times New Roman"/>
          <w:b/>
          <w:sz w:val="20"/>
          <w:szCs w:val="20"/>
          <w:lang w:val="sk-SK" w:eastAsia="en-GB"/>
        </w:rPr>
      </w:pPr>
    </w:p>
    <w:p w:rsidR="00E47E04" w:rsidRPr="00E47E04" w:rsidRDefault="006D1F9E" w:rsidP="00F5113E">
      <w:pPr>
        <w:pStyle w:val="Odsekzoznamu"/>
        <w:numPr>
          <w:ilvl w:val="1"/>
          <w:numId w:val="12"/>
        </w:numPr>
        <w:suppressAutoHyphens/>
        <w:spacing w:line="240" w:lineRule="auto"/>
        <w:ind w:right="0"/>
        <w:rPr>
          <w:rFonts w:ascii="Times New Roman" w:eastAsia="Times New Roman" w:hAnsi="Times New Roman" w:cs="Times New Roman"/>
          <w:sz w:val="20"/>
          <w:szCs w:val="20"/>
          <w:lang w:val="sk-SK" w:eastAsia="en-GB"/>
        </w:rPr>
      </w:pPr>
      <w:r w:rsidRPr="00E47E04">
        <w:rPr>
          <w:rFonts w:ascii="Times New Roman" w:eastAsia="Times New Roman" w:hAnsi="Times New Roman" w:cs="Calibri"/>
          <w:iCs/>
          <w:sz w:val="20"/>
          <w:szCs w:val="20"/>
          <w:lang w:val="sk-SK" w:eastAsia="en-GB"/>
        </w:rPr>
        <w:t>T</w:t>
      </w:r>
      <w:r w:rsidR="00E9142F" w:rsidRPr="00E47E04">
        <w:rPr>
          <w:rFonts w:ascii="Times New Roman" w:eastAsia="Times New Roman" w:hAnsi="Times New Roman" w:cs="Calibri"/>
          <w:iCs/>
          <w:sz w:val="20"/>
          <w:szCs w:val="20"/>
          <w:lang w:val="sk-SK" w:eastAsia="en-GB"/>
        </w:rPr>
        <w:t xml:space="preserve">áto zmluva sa uzatvára </w:t>
      </w:r>
      <w:r w:rsidR="00E9142F" w:rsidRPr="00E47E04">
        <w:rPr>
          <w:rFonts w:ascii="Times New Roman" w:eastAsia="Times New Roman" w:hAnsi="Times New Roman" w:cs="Calibri"/>
          <w:bCs/>
          <w:iCs/>
          <w:sz w:val="20"/>
          <w:szCs w:val="20"/>
          <w:lang w:val="sk-SK" w:eastAsia="en-GB"/>
        </w:rPr>
        <w:t>na dobu neurčitú.</w:t>
      </w:r>
    </w:p>
    <w:p w:rsidR="00E47E04" w:rsidRPr="00E47E04" w:rsidRDefault="00E47E04" w:rsidP="00E47E04">
      <w:pPr>
        <w:pStyle w:val="Odsekzoznamu"/>
        <w:suppressAutoHyphens/>
        <w:spacing w:line="240" w:lineRule="auto"/>
        <w:ind w:left="360" w:right="0"/>
        <w:rPr>
          <w:rFonts w:ascii="Times New Roman" w:eastAsia="Times New Roman" w:hAnsi="Times New Roman" w:cs="Times New Roman"/>
          <w:sz w:val="20"/>
          <w:szCs w:val="20"/>
          <w:lang w:val="sk-SK" w:eastAsia="en-GB"/>
        </w:rPr>
      </w:pPr>
    </w:p>
    <w:p w:rsidR="00E47E04" w:rsidRPr="00E47E04" w:rsidRDefault="00E9142F" w:rsidP="00F5113E">
      <w:pPr>
        <w:pStyle w:val="Odsekzoznamu"/>
        <w:numPr>
          <w:ilvl w:val="1"/>
          <w:numId w:val="12"/>
        </w:numPr>
        <w:suppressAutoHyphens/>
        <w:spacing w:line="240" w:lineRule="auto"/>
        <w:ind w:right="0"/>
        <w:rPr>
          <w:rFonts w:ascii="Times New Roman" w:eastAsia="Times New Roman" w:hAnsi="Times New Roman" w:cs="Times New Roman"/>
          <w:sz w:val="20"/>
          <w:szCs w:val="20"/>
          <w:lang w:val="sk-SK" w:eastAsia="en-GB"/>
        </w:rPr>
      </w:pPr>
      <w:r w:rsidRPr="00E47E04">
        <w:rPr>
          <w:rFonts w:ascii="Times New Roman" w:eastAsia="Times New Roman" w:hAnsi="Times New Roman" w:cs="Calibri"/>
          <w:bCs/>
          <w:iCs/>
          <w:sz w:val="20"/>
          <w:szCs w:val="20"/>
          <w:lang w:val="sk-SK" w:eastAsia="en-GB"/>
        </w:rPr>
        <w:t>Táto zmluva nadobúda platnosť a účinnosť dňom jej podpísania oprávnenými zástupcami oboch zmluvných strán.</w:t>
      </w:r>
      <w:r w:rsidR="00E146F6" w:rsidRPr="00E47E04">
        <w:rPr>
          <w:rFonts w:ascii="Times New Roman" w:eastAsia="Times New Roman" w:hAnsi="Times New Roman" w:cs="Calibri"/>
          <w:bCs/>
          <w:iCs/>
          <w:sz w:val="20"/>
          <w:szCs w:val="20"/>
          <w:lang w:val="sk-SK" w:eastAsia="en-GB"/>
        </w:rPr>
        <w:t xml:space="preserve"> V Prípade, že prevádzkovateľ má zákonnú povinnosť zverejniť túto zmluvu, musí ju zverejniť do 5 pracovných dní odo dňa jej podpisu oboma zmluvnými stranami. V tomto prípade zmluva nadobúda účinnosť dňom po jej zverejnení.</w:t>
      </w:r>
    </w:p>
    <w:p w:rsidR="00E47E04" w:rsidRPr="00E47E04" w:rsidRDefault="00E47E04" w:rsidP="00E47E04">
      <w:pPr>
        <w:suppressAutoHyphens/>
        <w:spacing w:line="240" w:lineRule="auto"/>
        <w:ind w:left="0" w:right="0"/>
        <w:rPr>
          <w:rFonts w:ascii="Times New Roman" w:eastAsia="Times New Roman" w:hAnsi="Times New Roman" w:cs="Times New Roman"/>
          <w:sz w:val="20"/>
          <w:szCs w:val="20"/>
          <w:lang w:val="sk-SK" w:eastAsia="en-GB"/>
        </w:rPr>
      </w:pPr>
    </w:p>
    <w:p w:rsidR="00E47E04" w:rsidRDefault="00E9142F" w:rsidP="00F5113E">
      <w:pPr>
        <w:pStyle w:val="Odsekzoznamu"/>
        <w:numPr>
          <w:ilvl w:val="1"/>
          <w:numId w:val="12"/>
        </w:numPr>
        <w:suppressAutoHyphens/>
        <w:spacing w:line="240" w:lineRule="auto"/>
        <w:ind w:right="0"/>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 xml:space="preserve">Každá zo zmluvných strán je oprávnená túto zmluvu ukončiť odstúpením, pokiaľ druhá zmluvná strana porušuje opakovane túto zmluvu alebo podstatným spôsobom poruší túto zmluvu a napriek písomnej výzve neprijme v primeranej lehote opatrenia na zabránenie porušovania zmluvy. </w:t>
      </w:r>
    </w:p>
    <w:p w:rsidR="00E47E04" w:rsidRPr="00E47E04" w:rsidRDefault="00E47E04" w:rsidP="00E47E04">
      <w:pPr>
        <w:suppressAutoHyphens/>
        <w:spacing w:line="240" w:lineRule="auto"/>
        <w:ind w:left="0" w:right="0"/>
        <w:rPr>
          <w:rFonts w:ascii="Times New Roman" w:eastAsia="Times New Roman" w:hAnsi="Times New Roman" w:cs="Times New Roman"/>
          <w:sz w:val="20"/>
          <w:szCs w:val="20"/>
          <w:lang w:val="sk-SK" w:eastAsia="en-GB"/>
        </w:rPr>
      </w:pPr>
    </w:p>
    <w:p w:rsidR="009E7558" w:rsidRPr="00E47E04" w:rsidRDefault="009E7558" w:rsidP="00F5113E">
      <w:pPr>
        <w:pStyle w:val="Odsekzoznamu"/>
        <w:numPr>
          <w:ilvl w:val="1"/>
          <w:numId w:val="12"/>
        </w:numPr>
        <w:suppressAutoHyphens/>
        <w:spacing w:line="240" w:lineRule="auto"/>
        <w:ind w:right="0"/>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 xml:space="preserve">Každá zo zmluvných strán je oprávnená ukončiť túto zmluvu výpoveďou bez uvedenia dôvodu. Výpoveď musí byť písomná a doručená druhej zmluvnej strane, inak je neplatná. Výpovedná doba začína plynúť od prvého dňa kalendárneho mesiaca nasledujúceho po doručení výpovede druhej zmluvnej strane a skončí sa uplynutím posledného dňa príslušného kalendárneho mesiaca. Výpovedná doba </w:t>
      </w:r>
      <w:r w:rsidR="00895AE6" w:rsidRPr="00E47E04">
        <w:rPr>
          <w:rFonts w:ascii="Times New Roman" w:eastAsia="Times New Roman" w:hAnsi="Times New Roman" w:cs="Times New Roman"/>
          <w:sz w:val="20"/>
          <w:szCs w:val="20"/>
          <w:lang w:val="sk-SK" w:eastAsia="en-GB"/>
        </w:rPr>
        <w:t>je dva</w:t>
      </w:r>
      <w:r w:rsidRPr="00E47E04">
        <w:rPr>
          <w:rFonts w:ascii="Times New Roman" w:eastAsia="Times New Roman" w:hAnsi="Times New Roman" w:cs="Times New Roman"/>
          <w:sz w:val="20"/>
          <w:szCs w:val="20"/>
          <w:lang w:val="sk-SK" w:eastAsia="en-GB"/>
        </w:rPr>
        <w:t xml:space="preserve"> mesiac</w:t>
      </w:r>
      <w:r w:rsidR="00895AE6" w:rsidRPr="00E47E04">
        <w:rPr>
          <w:rFonts w:ascii="Times New Roman" w:eastAsia="Times New Roman" w:hAnsi="Times New Roman" w:cs="Times New Roman"/>
          <w:sz w:val="20"/>
          <w:szCs w:val="20"/>
          <w:lang w:val="sk-SK" w:eastAsia="en-GB"/>
        </w:rPr>
        <w:t>e</w:t>
      </w:r>
      <w:r w:rsidRPr="00E47E04">
        <w:rPr>
          <w:rFonts w:ascii="Times New Roman" w:eastAsia="Times New Roman" w:hAnsi="Times New Roman" w:cs="Times New Roman"/>
          <w:sz w:val="20"/>
          <w:szCs w:val="20"/>
          <w:lang w:val="sk-SK" w:eastAsia="en-GB"/>
        </w:rPr>
        <w:t>.</w:t>
      </w:r>
    </w:p>
    <w:p w:rsidR="00E9142F" w:rsidRPr="00E9142F" w:rsidRDefault="00E9142F" w:rsidP="00E9142F">
      <w:pPr>
        <w:suppressAutoHyphens/>
        <w:spacing w:line="240" w:lineRule="auto"/>
        <w:ind w:left="709" w:right="0"/>
        <w:contextualSpacing/>
        <w:rPr>
          <w:rFonts w:ascii="Times New Roman" w:eastAsia="Times New Roman" w:hAnsi="Times New Roman" w:cs="Times New Roman"/>
          <w:sz w:val="20"/>
          <w:szCs w:val="20"/>
          <w:lang w:val="sk-SK" w:eastAsia="en-GB"/>
        </w:rPr>
      </w:pPr>
    </w:p>
    <w:p w:rsidR="00E9142F" w:rsidRPr="00E9142F" w:rsidRDefault="00E9142F" w:rsidP="00E9142F">
      <w:pPr>
        <w:suppressAutoHyphens/>
        <w:spacing w:line="240" w:lineRule="auto"/>
        <w:ind w:left="0" w:right="0"/>
        <w:jc w:val="center"/>
        <w:rPr>
          <w:rFonts w:ascii="Times New Roman" w:eastAsia="Times New Roman" w:hAnsi="Times New Roman" w:cs="Arial-BoldMT"/>
          <w:b/>
          <w:bCs/>
          <w:sz w:val="20"/>
          <w:szCs w:val="20"/>
          <w:lang w:val="sk-SK" w:eastAsia="en-GB"/>
        </w:rPr>
      </w:pPr>
      <w:r w:rsidRPr="00E9142F">
        <w:rPr>
          <w:rFonts w:ascii="Times New Roman" w:eastAsia="Times New Roman" w:hAnsi="Times New Roman" w:cs="Times New Roman"/>
          <w:b/>
          <w:sz w:val="20"/>
          <w:szCs w:val="20"/>
          <w:lang w:val="sk-SK" w:eastAsia="en-GB"/>
        </w:rPr>
        <w:t xml:space="preserve">čl. </w:t>
      </w:r>
      <w:r w:rsidR="00E47E04">
        <w:rPr>
          <w:rFonts w:ascii="Times New Roman" w:eastAsia="Times New Roman" w:hAnsi="Times New Roman" w:cs="Times New Roman"/>
          <w:b/>
          <w:sz w:val="20"/>
          <w:szCs w:val="20"/>
          <w:lang w:val="sk-SK" w:eastAsia="en-GB"/>
        </w:rPr>
        <w:t>I</w:t>
      </w:r>
      <w:r w:rsidRPr="00E9142F">
        <w:rPr>
          <w:rFonts w:ascii="Times New Roman" w:eastAsia="Times New Roman" w:hAnsi="Times New Roman" w:cs="Times New Roman"/>
          <w:b/>
          <w:sz w:val="20"/>
          <w:szCs w:val="20"/>
          <w:lang w:val="sk-SK" w:eastAsia="en-GB"/>
        </w:rPr>
        <w:t>X.</w:t>
      </w:r>
    </w:p>
    <w:p w:rsidR="00E9142F" w:rsidRPr="00E9142F" w:rsidRDefault="00E9142F" w:rsidP="00E9142F">
      <w:pPr>
        <w:suppressAutoHyphens/>
        <w:autoSpaceDE w:val="0"/>
        <w:spacing w:line="240" w:lineRule="auto"/>
        <w:ind w:left="0" w:right="0"/>
        <w:jc w:val="center"/>
        <w:rPr>
          <w:rFonts w:ascii="Times New Roman" w:eastAsia="Times New Roman" w:hAnsi="Times New Roman" w:cs="Arial-BoldMT"/>
          <w:b/>
          <w:bCs/>
          <w:sz w:val="20"/>
          <w:szCs w:val="20"/>
          <w:lang w:val="sk-SK" w:eastAsia="en-GB"/>
        </w:rPr>
      </w:pPr>
      <w:r w:rsidRPr="00E9142F">
        <w:rPr>
          <w:rFonts w:ascii="Times New Roman" w:eastAsia="Times New Roman" w:hAnsi="Times New Roman" w:cs="Arial-BoldMT"/>
          <w:b/>
          <w:bCs/>
          <w:sz w:val="20"/>
          <w:szCs w:val="20"/>
          <w:lang w:val="sk-SK" w:eastAsia="en-GB"/>
        </w:rPr>
        <w:t>Dôvernosť informácií a mlčanlivosť</w:t>
      </w:r>
    </w:p>
    <w:p w:rsidR="00E9142F" w:rsidRPr="00E9142F" w:rsidRDefault="00E9142F" w:rsidP="00E9142F">
      <w:pPr>
        <w:suppressAutoHyphens/>
        <w:autoSpaceDE w:val="0"/>
        <w:spacing w:line="240" w:lineRule="auto"/>
        <w:ind w:left="0" w:right="0"/>
        <w:jc w:val="center"/>
        <w:rPr>
          <w:rFonts w:ascii="Times New Roman" w:eastAsia="Times New Roman" w:hAnsi="Times New Roman" w:cs="Arial-BoldMT"/>
          <w:b/>
          <w:bCs/>
          <w:sz w:val="20"/>
          <w:szCs w:val="20"/>
          <w:lang w:val="sk-SK" w:eastAsia="en-GB"/>
        </w:rPr>
      </w:pPr>
    </w:p>
    <w:p w:rsidR="00DC1769" w:rsidRPr="00E47E04" w:rsidRDefault="00E9142F" w:rsidP="00F5113E">
      <w:pPr>
        <w:pStyle w:val="Odsekzoznamu"/>
        <w:numPr>
          <w:ilvl w:val="1"/>
          <w:numId w:val="13"/>
        </w:numPr>
        <w:suppressAutoHyphens/>
        <w:autoSpaceDE w:val="0"/>
        <w:spacing w:line="240" w:lineRule="auto"/>
        <w:ind w:right="0"/>
        <w:rPr>
          <w:rFonts w:ascii="Times New Roman" w:eastAsia="Times New Roman" w:hAnsi="Times New Roman" w:cs="ArialMT"/>
          <w:sz w:val="20"/>
          <w:szCs w:val="20"/>
          <w:lang w:val="sk-SK" w:eastAsia="en-GB"/>
        </w:rPr>
      </w:pPr>
      <w:r w:rsidRPr="00E47E04">
        <w:rPr>
          <w:rFonts w:ascii="Times New Roman" w:eastAsia="Times New Roman" w:hAnsi="Times New Roman" w:cs="ArialMT"/>
          <w:sz w:val="20"/>
          <w:szCs w:val="20"/>
          <w:lang w:val="sk-SK" w:eastAsia="en-GB"/>
        </w:rPr>
        <w:t xml:space="preserve">Zmluvné strany, nimi poverené osoby, subdodávatelia, ako aj zamestnanci oboch zmluvných strán sú povinní zachovávať v tajnosti všetky dôverné informácie, ktoré sú uvedené v tejto zmluve a v jej prílohe a/alebo ktoré budú uvedené v jej dodatkoch a prílohách a/alebo ktoré im boli poskytnuté, alebo ktoré inak získali v súvislosti so zmluvou alebo s ktorými sa </w:t>
      </w:r>
      <w:r w:rsidRPr="00E47E04">
        <w:rPr>
          <w:rFonts w:ascii="Times New Roman" w:eastAsia="Times New Roman" w:hAnsi="Times New Roman" w:cs="ArialMT"/>
          <w:sz w:val="20"/>
          <w:szCs w:val="20"/>
          <w:lang w:val="sk-SK" w:eastAsia="en-GB"/>
        </w:rPr>
        <w:lastRenderedPageBreak/>
        <w:t xml:space="preserve">oboznámili počas plnenia zmluvy, resp. ktoré súvisia s predmetom plnenia, s údajmi, ktoré podliehajú ochrane podľa Zákona, s údajmi </w:t>
      </w:r>
    </w:p>
    <w:p w:rsidR="00DC1769" w:rsidRDefault="00DC1769" w:rsidP="00DC1769">
      <w:pPr>
        <w:pStyle w:val="Odsekzoznamu"/>
        <w:suppressAutoHyphens/>
        <w:autoSpaceDE w:val="0"/>
        <w:spacing w:line="240" w:lineRule="auto"/>
        <w:ind w:left="405" w:right="0"/>
        <w:rPr>
          <w:rFonts w:ascii="Times New Roman" w:eastAsia="Times New Roman" w:hAnsi="Times New Roman" w:cs="ArialMT"/>
          <w:sz w:val="20"/>
          <w:szCs w:val="20"/>
          <w:lang w:val="sk-SK" w:eastAsia="en-GB"/>
        </w:rPr>
      </w:pPr>
    </w:p>
    <w:p w:rsidR="00E9142F" w:rsidRPr="006D1F9E" w:rsidRDefault="00E9142F" w:rsidP="00DC1769">
      <w:pPr>
        <w:pStyle w:val="Odsekzoznamu"/>
        <w:suppressAutoHyphens/>
        <w:autoSpaceDE w:val="0"/>
        <w:spacing w:line="240" w:lineRule="auto"/>
        <w:ind w:left="405" w:right="0"/>
        <w:rPr>
          <w:rFonts w:ascii="Times New Roman" w:eastAsia="Times New Roman" w:hAnsi="Times New Roman" w:cs="ArialMT"/>
          <w:sz w:val="20"/>
          <w:szCs w:val="20"/>
          <w:lang w:val="sk-SK" w:eastAsia="en-GB"/>
        </w:rPr>
      </w:pPr>
      <w:r w:rsidRPr="006D1F9E">
        <w:rPr>
          <w:rFonts w:ascii="Times New Roman" w:eastAsia="Times New Roman" w:hAnsi="Times New Roman" w:cs="ArialMT"/>
          <w:sz w:val="20"/>
          <w:szCs w:val="20"/>
          <w:lang w:val="sk-SK" w:eastAsia="en-GB"/>
        </w:rPr>
        <w:t>o klientoch a obchodných partneroch zmluvných strán, údajmi z</w:t>
      </w:r>
      <w:r w:rsidR="007E16FC">
        <w:rPr>
          <w:rFonts w:ascii="Times New Roman" w:eastAsia="Times New Roman" w:hAnsi="Times New Roman" w:cs="ArialMT"/>
          <w:sz w:val="20"/>
          <w:szCs w:val="20"/>
          <w:lang w:val="sk-SK" w:eastAsia="en-GB"/>
        </w:rPr>
        <w:t> informačných systémov</w:t>
      </w:r>
      <w:r w:rsidRPr="006D1F9E">
        <w:rPr>
          <w:rFonts w:ascii="Times New Roman" w:eastAsia="Times New Roman" w:hAnsi="Times New Roman" w:cs="ArialMT"/>
          <w:sz w:val="20"/>
          <w:szCs w:val="20"/>
          <w:lang w:val="sk-SK" w:eastAsia="en-GB"/>
        </w:rPr>
        <w:t xml:space="preserve"> ktorejkoľvek zmluvnej strany a predzmluvnými rokovaniami s ňou súvisiacimi, s výnimkou nasledujúcich prípadov:</w:t>
      </w:r>
    </w:p>
    <w:p w:rsidR="00E9142F" w:rsidRPr="00E9142F" w:rsidRDefault="00E9142F" w:rsidP="0048746F">
      <w:pPr>
        <w:suppressAutoHyphens/>
        <w:autoSpaceDE w:val="0"/>
        <w:spacing w:line="240" w:lineRule="auto"/>
        <w:ind w:left="0" w:right="0"/>
        <w:rPr>
          <w:rFonts w:ascii="Times New Roman" w:eastAsia="Times New Roman" w:hAnsi="Times New Roman" w:cs="ArialMT"/>
          <w:sz w:val="20"/>
          <w:szCs w:val="20"/>
          <w:lang w:val="sk-SK" w:eastAsia="en-GB"/>
        </w:rPr>
      </w:pPr>
    </w:p>
    <w:p w:rsidR="00E9142F" w:rsidRPr="00E9142F" w:rsidRDefault="00E9142F" w:rsidP="00F5113E">
      <w:pPr>
        <w:numPr>
          <w:ilvl w:val="0"/>
          <w:numId w:val="2"/>
        </w:numPr>
        <w:tabs>
          <w:tab w:val="left" w:pos="1134"/>
        </w:tabs>
        <w:suppressAutoHyphens/>
        <w:autoSpaceDE w:val="0"/>
        <w:spacing w:line="240" w:lineRule="auto"/>
        <w:ind w:left="1134" w:right="0" w:hanging="425"/>
        <w:rPr>
          <w:rFonts w:ascii="Times New Roman" w:eastAsia="Times New Roman" w:hAnsi="Times New Roman" w:cs="ArialMT"/>
          <w:sz w:val="20"/>
          <w:szCs w:val="20"/>
          <w:lang w:val="sk-SK" w:eastAsia="en-GB"/>
        </w:rPr>
      </w:pPr>
      <w:r w:rsidRPr="00E9142F">
        <w:rPr>
          <w:rFonts w:ascii="Times New Roman" w:eastAsia="Times New Roman" w:hAnsi="Times New Roman" w:cs="ArialMT"/>
          <w:sz w:val="20"/>
          <w:szCs w:val="20"/>
          <w:lang w:val="sk-SK" w:eastAsia="en-GB"/>
        </w:rPr>
        <w:t>ak je poskytnutie informácie od dotknutej zmluvnej strany uložené na základe všeobecne záväzných právnych predpisov alebo na základe povinnosti uloženej postupom podľa všeobecne záväzných právnych predpisov (napr. zákon č. 211/2000 Z. z. o slobodnom prístupe k informáciám a o zmene a doplnení niektorých zákonov v znení neskorších predpisov),</w:t>
      </w:r>
    </w:p>
    <w:p w:rsidR="00E9142F" w:rsidRPr="00E9142F" w:rsidRDefault="00E9142F" w:rsidP="00F5113E">
      <w:pPr>
        <w:numPr>
          <w:ilvl w:val="0"/>
          <w:numId w:val="2"/>
        </w:numPr>
        <w:tabs>
          <w:tab w:val="left" w:pos="1134"/>
        </w:tabs>
        <w:suppressAutoHyphens/>
        <w:autoSpaceDE w:val="0"/>
        <w:spacing w:line="240" w:lineRule="auto"/>
        <w:ind w:left="1134" w:right="0" w:hanging="425"/>
        <w:rPr>
          <w:rFonts w:ascii="Times New Roman" w:eastAsia="Times New Roman" w:hAnsi="Times New Roman" w:cs="ArialMT"/>
          <w:sz w:val="20"/>
          <w:szCs w:val="20"/>
          <w:lang w:val="sk-SK" w:eastAsia="en-GB"/>
        </w:rPr>
      </w:pPr>
      <w:r w:rsidRPr="00E9142F">
        <w:rPr>
          <w:rFonts w:ascii="Times New Roman" w:eastAsia="Times New Roman" w:hAnsi="Times New Roman" w:cs="ArialMT"/>
          <w:sz w:val="20"/>
          <w:szCs w:val="20"/>
          <w:lang w:val="sk-SK" w:eastAsia="en-GB"/>
        </w:rPr>
        <w:t>ak je informácia verejne dostupná z iného dôvodu, ako je porušenie povinnosti mlčanlivosti dotknutou zmluvnou stranou, informácie, ktoré už sú v deň podpisu zmluvy verejne známe alebo ktoré je možné už v deň podpisu tejto zmluvy získať z bežne dostupných informačných prostriedkov,</w:t>
      </w:r>
    </w:p>
    <w:p w:rsidR="00E9142F" w:rsidRPr="00E9142F" w:rsidRDefault="00E9142F" w:rsidP="00F5113E">
      <w:pPr>
        <w:numPr>
          <w:ilvl w:val="0"/>
          <w:numId w:val="2"/>
        </w:numPr>
        <w:tabs>
          <w:tab w:val="left" w:pos="1134"/>
        </w:tabs>
        <w:suppressAutoHyphens/>
        <w:autoSpaceDE w:val="0"/>
        <w:spacing w:line="240" w:lineRule="auto"/>
        <w:ind w:left="1134" w:right="0" w:hanging="425"/>
        <w:rPr>
          <w:rFonts w:ascii="Times New Roman" w:eastAsia="Times New Roman" w:hAnsi="Times New Roman" w:cs="ArialMT"/>
          <w:sz w:val="20"/>
          <w:szCs w:val="20"/>
          <w:lang w:val="sk-SK" w:eastAsia="en-GB"/>
        </w:rPr>
      </w:pPr>
      <w:r w:rsidRPr="00E9142F">
        <w:rPr>
          <w:rFonts w:ascii="Times New Roman" w:eastAsia="Times New Roman" w:hAnsi="Times New Roman" w:cs="ArialMT"/>
          <w:sz w:val="20"/>
          <w:szCs w:val="20"/>
          <w:lang w:val="sk-SK" w:eastAsia="en-GB"/>
        </w:rPr>
        <w:t>informácie, ktoré sa stanú po podpise zmluvy verejne známymi alebo ktoré možno po tomto dni získať z bežne dostupných informačných prostriedkov,</w:t>
      </w:r>
    </w:p>
    <w:p w:rsidR="00E9142F" w:rsidRPr="00E9142F" w:rsidRDefault="00E9142F" w:rsidP="00F5113E">
      <w:pPr>
        <w:numPr>
          <w:ilvl w:val="0"/>
          <w:numId w:val="2"/>
        </w:numPr>
        <w:tabs>
          <w:tab w:val="left" w:pos="1134"/>
        </w:tabs>
        <w:suppressAutoHyphens/>
        <w:autoSpaceDE w:val="0"/>
        <w:spacing w:line="240" w:lineRule="auto"/>
        <w:ind w:left="1134" w:right="0" w:hanging="425"/>
        <w:rPr>
          <w:rFonts w:ascii="Times New Roman" w:eastAsia="Times New Roman" w:hAnsi="Times New Roman" w:cs="ArialMT"/>
          <w:sz w:val="20"/>
          <w:szCs w:val="20"/>
          <w:lang w:val="sk-SK" w:eastAsia="en-GB"/>
        </w:rPr>
      </w:pPr>
      <w:r w:rsidRPr="00E9142F">
        <w:rPr>
          <w:rFonts w:ascii="Times New Roman" w:eastAsia="Times New Roman" w:hAnsi="Times New Roman" w:cs="ArialMT"/>
          <w:sz w:val="20"/>
          <w:szCs w:val="20"/>
          <w:lang w:val="sk-SK" w:eastAsia="en-GB"/>
        </w:rPr>
        <w:t>ak je informácia poskytnutá odborným poradcom dotknutej zmluvnej strany (vrátane právnych, účtovných, daňových a iných poradcov), ktorí sú buď viazaní všeobecnou profesionálnou povinnosťou mlčanlivosti, alebo ak sa voči dotknutej zmluvnej strane zaviazali povinnosťou mlčanlivosti,</w:t>
      </w:r>
    </w:p>
    <w:p w:rsidR="00E9142F" w:rsidRPr="00E9142F" w:rsidRDefault="00E9142F" w:rsidP="00F5113E">
      <w:pPr>
        <w:numPr>
          <w:ilvl w:val="0"/>
          <w:numId w:val="2"/>
        </w:numPr>
        <w:tabs>
          <w:tab w:val="left" w:pos="1134"/>
        </w:tabs>
        <w:suppressAutoHyphens/>
        <w:autoSpaceDE w:val="0"/>
        <w:spacing w:line="240" w:lineRule="auto"/>
        <w:ind w:left="1134" w:right="0" w:hanging="425"/>
        <w:rPr>
          <w:rFonts w:ascii="Times New Roman" w:eastAsia="Times New Roman" w:hAnsi="Times New Roman" w:cs="ArialMT"/>
          <w:sz w:val="20"/>
          <w:szCs w:val="20"/>
          <w:lang w:val="sk-SK" w:eastAsia="en-GB"/>
        </w:rPr>
      </w:pPr>
      <w:r w:rsidRPr="00E9142F">
        <w:rPr>
          <w:rFonts w:ascii="Times New Roman" w:eastAsia="Times New Roman" w:hAnsi="Times New Roman" w:cs="ArialMT"/>
          <w:sz w:val="20"/>
          <w:szCs w:val="20"/>
          <w:lang w:val="sk-SK" w:eastAsia="en-GB"/>
        </w:rPr>
        <w:t>pre účely akéhokoľvek súdneho, rozhodcovského, správneho alebo iného konania, ktorého je dotknutá zmluvná strana účastníkom,</w:t>
      </w:r>
    </w:p>
    <w:p w:rsidR="00E9142F" w:rsidRPr="00E9142F" w:rsidRDefault="00E9142F" w:rsidP="00F5113E">
      <w:pPr>
        <w:numPr>
          <w:ilvl w:val="0"/>
          <w:numId w:val="2"/>
        </w:numPr>
        <w:tabs>
          <w:tab w:val="left" w:pos="1134"/>
        </w:tabs>
        <w:suppressAutoHyphens/>
        <w:autoSpaceDE w:val="0"/>
        <w:spacing w:line="240" w:lineRule="auto"/>
        <w:ind w:left="1134" w:right="0" w:hanging="425"/>
        <w:rPr>
          <w:rFonts w:ascii="Times New Roman" w:eastAsia="Times New Roman" w:hAnsi="Times New Roman" w:cs="ArialMT"/>
          <w:sz w:val="20"/>
          <w:szCs w:val="20"/>
          <w:lang w:val="sk-SK" w:eastAsia="en-GB"/>
        </w:rPr>
      </w:pPr>
      <w:r w:rsidRPr="00E9142F">
        <w:rPr>
          <w:rFonts w:ascii="Times New Roman" w:eastAsia="Times New Roman" w:hAnsi="Times New Roman" w:cs="ArialMT"/>
          <w:sz w:val="20"/>
          <w:szCs w:val="20"/>
          <w:lang w:val="sk-SK" w:eastAsia="en-GB"/>
        </w:rPr>
        <w:t>ak je informácia poskytnutá so súhlasom druhej zmluvnej strany.</w:t>
      </w:r>
    </w:p>
    <w:p w:rsidR="00E9142F" w:rsidRPr="00E9142F" w:rsidRDefault="00E9142F" w:rsidP="0048746F">
      <w:pPr>
        <w:suppressAutoHyphens/>
        <w:autoSpaceDE w:val="0"/>
        <w:spacing w:line="240" w:lineRule="auto"/>
        <w:ind w:left="0" w:right="0"/>
        <w:rPr>
          <w:rFonts w:ascii="Times New Roman" w:eastAsia="Times New Roman" w:hAnsi="Times New Roman" w:cs="ArialMT"/>
          <w:sz w:val="20"/>
          <w:szCs w:val="20"/>
          <w:lang w:val="sk-SK" w:eastAsia="en-GB"/>
        </w:rPr>
      </w:pPr>
    </w:p>
    <w:p w:rsidR="007E16FC" w:rsidRPr="00E47E04" w:rsidRDefault="00E9142F" w:rsidP="00F5113E">
      <w:pPr>
        <w:pStyle w:val="Odsekzoznamu"/>
        <w:numPr>
          <w:ilvl w:val="1"/>
          <w:numId w:val="13"/>
        </w:numPr>
        <w:suppressAutoHyphens/>
        <w:autoSpaceDE w:val="0"/>
        <w:spacing w:line="240" w:lineRule="auto"/>
        <w:ind w:right="0"/>
        <w:rPr>
          <w:rFonts w:ascii="Times New Roman" w:eastAsia="Times New Roman" w:hAnsi="Times New Roman" w:cs="ArialMT"/>
          <w:sz w:val="20"/>
          <w:szCs w:val="20"/>
          <w:lang w:val="sk-SK" w:eastAsia="en-GB"/>
        </w:rPr>
      </w:pPr>
      <w:r w:rsidRPr="00E47E04">
        <w:rPr>
          <w:rFonts w:ascii="Times New Roman" w:eastAsia="Times New Roman" w:hAnsi="Times New Roman" w:cs="ArialMT"/>
          <w:sz w:val="20"/>
          <w:szCs w:val="20"/>
          <w:lang w:val="sk-SK" w:eastAsia="en-GB"/>
        </w:rPr>
        <w:t>Zmluvné strany sú povinné zachovať mlčanlivosť o všetkých dôverných informáciách, ibaže by z tejto zmluvy alebo z príslušných všeobecne záväzných právnych predpisov vyplývalo inak. Tento záväzok trvá aj po ukončení platnosti a účinnosti tejto zmluvy.</w:t>
      </w:r>
    </w:p>
    <w:p w:rsidR="007E16FC" w:rsidRDefault="007E16FC" w:rsidP="007E16FC">
      <w:pPr>
        <w:pStyle w:val="Odsekzoznamu"/>
        <w:suppressAutoHyphens/>
        <w:autoSpaceDE w:val="0"/>
        <w:spacing w:line="240" w:lineRule="auto"/>
        <w:ind w:left="405" w:right="0"/>
        <w:rPr>
          <w:rFonts w:ascii="Times New Roman" w:eastAsia="Times New Roman" w:hAnsi="Times New Roman" w:cs="ArialMT"/>
          <w:sz w:val="20"/>
          <w:szCs w:val="20"/>
          <w:lang w:val="sk-SK" w:eastAsia="en-GB"/>
        </w:rPr>
      </w:pPr>
    </w:p>
    <w:p w:rsidR="007E16FC" w:rsidRDefault="00E9142F" w:rsidP="00F5113E">
      <w:pPr>
        <w:pStyle w:val="Odsekzoznamu"/>
        <w:numPr>
          <w:ilvl w:val="1"/>
          <w:numId w:val="13"/>
        </w:numPr>
        <w:suppressAutoHyphens/>
        <w:autoSpaceDE w:val="0"/>
        <w:spacing w:line="240" w:lineRule="auto"/>
        <w:ind w:right="0"/>
        <w:rPr>
          <w:rFonts w:ascii="Times New Roman" w:eastAsia="Times New Roman" w:hAnsi="Times New Roman" w:cs="ArialMT"/>
          <w:sz w:val="20"/>
          <w:szCs w:val="20"/>
          <w:lang w:val="sk-SK" w:eastAsia="en-GB"/>
        </w:rPr>
      </w:pPr>
      <w:r w:rsidRPr="007E16FC">
        <w:rPr>
          <w:rFonts w:ascii="Times New Roman" w:eastAsia="Times New Roman" w:hAnsi="Times New Roman" w:cs="ArialMT"/>
          <w:sz w:val="20"/>
          <w:szCs w:val="20"/>
          <w:lang w:val="sk-SK" w:eastAsia="en-GB"/>
        </w:rPr>
        <w:t>Zmluvné strany sa zaväzujú, že dôverné informácie bez predchádzajúceho písomného súhlasu druhej zmluvnej strany nepoužijú pre seba alebo pre tretie osoby, neposkytnú tretím osobám a ani neumožnia prístup tretích osôb k dôverným informáciám. Za tretie osoby sa nepokladajú členovia orgánov zmluvných strán, audítori alebo právni poradcovia zmluvných strán, ktorí sú ohľadne im sprístupnených informácií viazaní povinnosťou mlčanlivosti na základe všeobecne záväzných právnych predpisov.</w:t>
      </w:r>
    </w:p>
    <w:p w:rsidR="007E16FC" w:rsidRPr="007E16FC" w:rsidRDefault="007E16FC" w:rsidP="007E16FC">
      <w:pPr>
        <w:suppressAutoHyphens/>
        <w:autoSpaceDE w:val="0"/>
        <w:spacing w:line="240" w:lineRule="auto"/>
        <w:ind w:left="0" w:right="0"/>
        <w:rPr>
          <w:rFonts w:ascii="Times New Roman" w:eastAsia="Times New Roman" w:hAnsi="Times New Roman" w:cs="ArialMT"/>
          <w:sz w:val="20"/>
          <w:szCs w:val="20"/>
          <w:lang w:val="sk-SK" w:eastAsia="en-GB"/>
        </w:rPr>
      </w:pPr>
    </w:p>
    <w:p w:rsidR="007E16FC" w:rsidRDefault="00E9142F" w:rsidP="00F5113E">
      <w:pPr>
        <w:pStyle w:val="Odsekzoznamu"/>
        <w:numPr>
          <w:ilvl w:val="1"/>
          <w:numId w:val="13"/>
        </w:numPr>
        <w:suppressAutoHyphens/>
        <w:autoSpaceDE w:val="0"/>
        <w:spacing w:line="240" w:lineRule="auto"/>
        <w:ind w:right="0"/>
        <w:rPr>
          <w:rFonts w:ascii="Times New Roman" w:eastAsia="Times New Roman" w:hAnsi="Times New Roman" w:cs="ArialMT"/>
          <w:sz w:val="20"/>
          <w:szCs w:val="20"/>
          <w:lang w:val="sk-SK" w:eastAsia="en-GB"/>
        </w:rPr>
      </w:pPr>
      <w:r w:rsidRPr="007E16FC">
        <w:rPr>
          <w:rFonts w:ascii="Times New Roman" w:eastAsia="Times New Roman" w:hAnsi="Times New Roman" w:cs="ArialMT"/>
          <w:sz w:val="20"/>
          <w:szCs w:val="20"/>
          <w:lang w:val="sk-SK" w:eastAsia="en-GB"/>
        </w:rPr>
        <w:t>Zmluvné strany sa zaväzujú, že všetky zúčastnené osoby a subjekty budú s takto poskytnutými informáciami a zistenými skutočnosťami nakladať ako s dôvernými informáciami.</w:t>
      </w:r>
    </w:p>
    <w:p w:rsidR="007E16FC" w:rsidRPr="007E16FC" w:rsidRDefault="007E16FC" w:rsidP="007E16FC">
      <w:pPr>
        <w:pStyle w:val="Odsekzoznamu"/>
        <w:rPr>
          <w:rFonts w:ascii="Times New Roman" w:eastAsia="Times New Roman" w:hAnsi="Times New Roman" w:cs="ArialMT"/>
          <w:sz w:val="20"/>
          <w:szCs w:val="20"/>
          <w:lang w:val="sk-SK" w:eastAsia="en-GB"/>
        </w:rPr>
      </w:pPr>
    </w:p>
    <w:p w:rsidR="000E2498" w:rsidRDefault="00E9142F" w:rsidP="00F5113E">
      <w:pPr>
        <w:pStyle w:val="Odsekzoznamu"/>
        <w:numPr>
          <w:ilvl w:val="1"/>
          <w:numId w:val="13"/>
        </w:numPr>
        <w:suppressAutoHyphens/>
        <w:autoSpaceDE w:val="0"/>
        <w:spacing w:line="240" w:lineRule="auto"/>
        <w:ind w:right="0"/>
        <w:rPr>
          <w:rFonts w:ascii="Times New Roman" w:eastAsia="Times New Roman" w:hAnsi="Times New Roman" w:cs="ArialMT"/>
          <w:sz w:val="20"/>
          <w:szCs w:val="20"/>
          <w:lang w:val="sk-SK" w:eastAsia="en-GB"/>
        </w:rPr>
      </w:pPr>
      <w:r w:rsidRPr="007E16FC">
        <w:rPr>
          <w:rFonts w:ascii="Times New Roman" w:eastAsia="Times New Roman" w:hAnsi="Times New Roman" w:cs="ArialMT"/>
          <w:sz w:val="20"/>
          <w:szCs w:val="20"/>
          <w:lang w:val="sk-SK" w:eastAsia="en-GB"/>
        </w:rPr>
        <w:t>Zmluvné strany sa zaväzujú, že upovedomia druhú zmluvnú stranu o porušení povinnosti mlčanlivosti bez zbytočného odkladu po tom, ako sa o takomto porušení dozvedeli.</w:t>
      </w:r>
    </w:p>
    <w:p w:rsidR="000E2498" w:rsidRPr="000E2498" w:rsidRDefault="000E2498" w:rsidP="000E2498">
      <w:pPr>
        <w:suppressAutoHyphens/>
        <w:autoSpaceDE w:val="0"/>
        <w:spacing w:line="240" w:lineRule="auto"/>
        <w:ind w:left="0" w:right="0"/>
        <w:rPr>
          <w:rFonts w:ascii="Times New Roman" w:eastAsia="Times New Roman" w:hAnsi="Times New Roman" w:cs="ArialMT"/>
          <w:sz w:val="20"/>
          <w:szCs w:val="20"/>
          <w:lang w:val="sk-SK" w:eastAsia="en-GB"/>
        </w:rPr>
      </w:pPr>
    </w:p>
    <w:p w:rsidR="00E9142F" w:rsidRPr="000E2498" w:rsidRDefault="00E9142F" w:rsidP="00F5113E">
      <w:pPr>
        <w:pStyle w:val="Odsekzoznamu"/>
        <w:numPr>
          <w:ilvl w:val="1"/>
          <w:numId w:val="13"/>
        </w:numPr>
        <w:suppressAutoHyphens/>
        <w:autoSpaceDE w:val="0"/>
        <w:spacing w:line="240" w:lineRule="auto"/>
        <w:ind w:right="0"/>
        <w:rPr>
          <w:rFonts w:ascii="Times New Roman" w:eastAsia="Times New Roman" w:hAnsi="Times New Roman" w:cs="ArialMT"/>
          <w:sz w:val="20"/>
          <w:szCs w:val="20"/>
          <w:lang w:val="sk-SK" w:eastAsia="en-GB"/>
        </w:rPr>
      </w:pPr>
      <w:r w:rsidRPr="000E2498">
        <w:rPr>
          <w:rFonts w:ascii="Times New Roman" w:eastAsia="Times New Roman" w:hAnsi="Times New Roman" w:cs="Times New Roman"/>
          <w:sz w:val="20"/>
          <w:szCs w:val="20"/>
          <w:lang w:val="sk-SK" w:eastAsia="en-GB"/>
        </w:rPr>
        <w:t xml:space="preserve">Zmluvné strany sa zaväzujú, že budú ochraňovať dôverné informácie druhej zmluvnej strany s rovnakou starostlivosťou ako ochraňujú vlastné dôverné informácie rovnakého druhu, vždy však najmenej v rozsahu primeranej odbornej starostlivosti a zachovávania ochrany a dôvernosti údajov v súlade s právnym poriadkom SR. </w:t>
      </w:r>
    </w:p>
    <w:p w:rsidR="00E9142F" w:rsidRPr="00E9142F" w:rsidRDefault="00E9142F" w:rsidP="00E9142F">
      <w:pPr>
        <w:suppressAutoHyphens/>
        <w:spacing w:line="240" w:lineRule="auto"/>
        <w:ind w:left="0" w:right="0"/>
        <w:rPr>
          <w:rFonts w:ascii="Times New Roman" w:eastAsia="Times New Roman" w:hAnsi="Times New Roman" w:cs="Times New Roman"/>
          <w:sz w:val="20"/>
          <w:szCs w:val="20"/>
          <w:lang w:val="sk-SK" w:eastAsia="en-GB"/>
        </w:rPr>
      </w:pP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čl. X.</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t>Voľba práva</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E47E04" w:rsidRDefault="00E9142F" w:rsidP="00F5113E">
      <w:pPr>
        <w:pStyle w:val="Odsekzoznamu"/>
        <w:numPr>
          <w:ilvl w:val="1"/>
          <w:numId w:val="14"/>
        </w:numPr>
        <w:suppressAutoHyphens/>
        <w:spacing w:line="240" w:lineRule="auto"/>
        <w:ind w:left="567" w:right="0" w:hanging="567"/>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Pre prípad, že ktorákoľvek zmluvná strana má svoje sídlo mimo územia SR, alebo počas trvania zmluvy zmení svoje sídlo mimo územia SR alebo ktorej právny nástupca bude mať sídlo mimo územia SR, pre vylúčenie pochybností sa zmluvné strany dohodli, že svoje práva a povinnosti neupravené v tejto zmluve a inak preukázateľné neupravené ani nedojednané ani nezaužívané medzi zmluvnými stranami ako obchodná zvyklosť, sa riadia platnou a účinnou právnou úpravou štátu poskytovateľa a obsiahnutou najmä v Obchodnom zákonníku platnom a účinnom v Slovenskej republike v jeho platnom znení (zák. č. 513/1991 Zb. v platnom znení).</w:t>
      </w:r>
    </w:p>
    <w:p w:rsidR="00E47E04" w:rsidRDefault="00E47E04" w:rsidP="00E47E04">
      <w:pPr>
        <w:pStyle w:val="Odsekzoznamu"/>
        <w:suppressAutoHyphens/>
        <w:spacing w:line="240" w:lineRule="auto"/>
        <w:ind w:left="360" w:right="0"/>
        <w:rPr>
          <w:rFonts w:ascii="Times New Roman" w:eastAsia="Times New Roman" w:hAnsi="Times New Roman" w:cs="Times New Roman"/>
          <w:sz w:val="20"/>
          <w:szCs w:val="20"/>
          <w:lang w:val="sk-SK" w:eastAsia="en-GB"/>
        </w:rPr>
      </w:pPr>
    </w:p>
    <w:p w:rsidR="00E9142F" w:rsidRPr="00E47E04" w:rsidRDefault="00E9142F" w:rsidP="00F5113E">
      <w:pPr>
        <w:pStyle w:val="Odsekzoznamu"/>
        <w:numPr>
          <w:ilvl w:val="1"/>
          <w:numId w:val="14"/>
        </w:numPr>
        <w:suppressAutoHyphens/>
        <w:spacing w:line="240" w:lineRule="auto"/>
        <w:ind w:left="567" w:right="0" w:hanging="567"/>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 xml:space="preserve">Rozhodným právom je tak v zmysle dohody zmluvných strán právo Slovenskej republiky (voľba práva). Je daná právomoc slovenských súdov v zmysle § 37e zák. č. 97/1963 Zb. o medzinárodnom práve súkromnom a procesnom.  </w:t>
      </w: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p>
    <w:p w:rsidR="00E9142F" w:rsidRPr="00E9142F" w:rsidRDefault="00E9142F" w:rsidP="00E9142F">
      <w:pPr>
        <w:suppressAutoHyphens/>
        <w:spacing w:line="240" w:lineRule="auto"/>
        <w:ind w:left="0" w:right="0"/>
        <w:jc w:val="center"/>
        <w:rPr>
          <w:rFonts w:ascii="Times New Roman" w:eastAsia="Times New Roman" w:hAnsi="Times New Roman" w:cs="Times New Roman"/>
          <w:b/>
          <w:sz w:val="20"/>
          <w:szCs w:val="20"/>
          <w:lang w:val="sk-SK" w:eastAsia="en-GB"/>
        </w:rPr>
      </w:pPr>
      <w:r w:rsidRPr="00E9142F">
        <w:rPr>
          <w:rFonts w:ascii="Times New Roman" w:eastAsia="Times New Roman" w:hAnsi="Times New Roman" w:cs="Times New Roman"/>
          <w:b/>
          <w:sz w:val="20"/>
          <w:szCs w:val="20"/>
          <w:lang w:val="sk-SK" w:eastAsia="en-GB"/>
        </w:rPr>
        <w:lastRenderedPageBreak/>
        <w:t>čl. XI.</w:t>
      </w:r>
    </w:p>
    <w:p w:rsidR="00E9142F" w:rsidRPr="00E9142F" w:rsidRDefault="00E9142F" w:rsidP="00E9142F">
      <w:pPr>
        <w:suppressAutoHyphens/>
        <w:spacing w:line="240" w:lineRule="auto"/>
        <w:ind w:left="0" w:right="0"/>
        <w:jc w:val="center"/>
        <w:rPr>
          <w:rFonts w:ascii="Times New Roman" w:eastAsia="Times New Roman" w:hAnsi="Times New Roman" w:cs="Times New Roman"/>
          <w:sz w:val="20"/>
          <w:szCs w:val="20"/>
          <w:lang w:val="sk-SK" w:eastAsia="en-GB"/>
        </w:rPr>
      </w:pPr>
      <w:r w:rsidRPr="00E9142F">
        <w:rPr>
          <w:rFonts w:ascii="Times New Roman" w:eastAsia="Times New Roman" w:hAnsi="Times New Roman" w:cs="Times New Roman"/>
          <w:b/>
          <w:sz w:val="20"/>
          <w:szCs w:val="20"/>
          <w:lang w:val="sk-SK" w:eastAsia="en-GB"/>
        </w:rPr>
        <w:t>Záverečné ustanovenia</w:t>
      </w:r>
    </w:p>
    <w:p w:rsidR="00E9142F" w:rsidRPr="00E9142F" w:rsidRDefault="00E9142F" w:rsidP="00E9142F">
      <w:pPr>
        <w:suppressAutoHyphens/>
        <w:spacing w:line="240" w:lineRule="auto"/>
        <w:ind w:left="0" w:right="0"/>
        <w:jc w:val="center"/>
        <w:rPr>
          <w:rFonts w:ascii="Times New Roman" w:eastAsia="Times New Roman" w:hAnsi="Times New Roman" w:cs="Times New Roman"/>
          <w:sz w:val="20"/>
          <w:szCs w:val="20"/>
          <w:lang w:val="sk-SK" w:eastAsia="en-GB"/>
        </w:rPr>
      </w:pPr>
    </w:p>
    <w:p w:rsidR="00E47E04" w:rsidRDefault="00E9142F" w:rsidP="00F5113E">
      <w:pPr>
        <w:pStyle w:val="Odsekzoznamu"/>
        <w:numPr>
          <w:ilvl w:val="1"/>
          <w:numId w:val="15"/>
        </w:numPr>
        <w:suppressAutoHyphens/>
        <w:spacing w:line="240" w:lineRule="auto"/>
        <w:ind w:left="567" w:right="0" w:hanging="567"/>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 xml:space="preserve">V prípade, ak </w:t>
      </w:r>
      <w:r w:rsidR="000E2498" w:rsidRPr="00E47E04">
        <w:rPr>
          <w:rFonts w:ascii="Times New Roman" w:eastAsia="Times New Roman" w:hAnsi="Times New Roman" w:cs="Times New Roman"/>
          <w:sz w:val="20"/>
          <w:szCs w:val="20"/>
          <w:lang w:val="sk-SK" w:eastAsia="en-GB"/>
        </w:rPr>
        <w:t>objednáva</w:t>
      </w:r>
      <w:r w:rsidRPr="00E47E04">
        <w:rPr>
          <w:rFonts w:ascii="Times New Roman" w:eastAsia="Times New Roman" w:hAnsi="Times New Roman" w:cs="Times New Roman"/>
          <w:sz w:val="20"/>
          <w:szCs w:val="20"/>
          <w:lang w:val="sk-SK" w:eastAsia="en-GB"/>
        </w:rPr>
        <w:t xml:space="preserve">teľ ukončí túto zmluvu počas prvých 12 mesiacov, má poskytovateľ nárok na sumu </w:t>
      </w:r>
      <w:r w:rsidR="00AA0E22" w:rsidRPr="00E47E04">
        <w:rPr>
          <w:rFonts w:ascii="Times New Roman" w:eastAsia="Times New Roman" w:hAnsi="Times New Roman" w:cs="Times New Roman"/>
          <w:sz w:val="20"/>
          <w:szCs w:val="20"/>
          <w:lang w:val="sk-SK" w:eastAsia="en-GB"/>
        </w:rPr>
        <w:t>2</w:t>
      </w:r>
      <w:r w:rsidRPr="00E47E04">
        <w:rPr>
          <w:rFonts w:ascii="Times New Roman" w:eastAsia="Times New Roman" w:hAnsi="Times New Roman" w:cs="Times New Roman"/>
          <w:sz w:val="20"/>
          <w:szCs w:val="20"/>
          <w:lang w:val="sk-SK" w:eastAsia="en-GB"/>
        </w:rPr>
        <w:t xml:space="preserve">.800,- EUR. Predmetný bod sa neuplatní, ak </w:t>
      </w:r>
      <w:r w:rsidR="00271685" w:rsidRPr="00E47E04">
        <w:rPr>
          <w:rFonts w:ascii="Times New Roman" w:eastAsia="Times New Roman" w:hAnsi="Times New Roman" w:cs="Times New Roman"/>
          <w:sz w:val="20"/>
          <w:szCs w:val="20"/>
          <w:lang w:val="sk-SK" w:eastAsia="en-GB"/>
        </w:rPr>
        <w:t>objednáva</w:t>
      </w:r>
      <w:r w:rsidRPr="00E47E04">
        <w:rPr>
          <w:rFonts w:ascii="Times New Roman" w:eastAsia="Times New Roman" w:hAnsi="Times New Roman" w:cs="Times New Roman"/>
          <w:sz w:val="20"/>
          <w:szCs w:val="20"/>
          <w:lang w:val="sk-SK" w:eastAsia="en-GB"/>
        </w:rPr>
        <w:t xml:space="preserve">teľ ukončí zmluvný vzťah v zmysle bodu </w:t>
      </w:r>
      <w:r w:rsidR="000E2498" w:rsidRPr="00E47E04">
        <w:rPr>
          <w:rFonts w:ascii="Times New Roman" w:eastAsia="Times New Roman" w:hAnsi="Times New Roman" w:cs="Times New Roman"/>
          <w:sz w:val="20"/>
          <w:szCs w:val="20"/>
          <w:lang w:val="sk-SK" w:eastAsia="en-GB"/>
        </w:rPr>
        <w:t>9</w:t>
      </w:r>
      <w:r w:rsidRPr="00E47E04">
        <w:rPr>
          <w:rFonts w:ascii="Times New Roman" w:eastAsia="Times New Roman" w:hAnsi="Times New Roman" w:cs="Times New Roman"/>
          <w:sz w:val="20"/>
          <w:szCs w:val="20"/>
          <w:lang w:val="sk-SK" w:eastAsia="en-GB"/>
        </w:rPr>
        <w:t>.3. tejto zmluvy.</w:t>
      </w:r>
    </w:p>
    <w:p w:rsidR="00370E9C" w:rsidRDefault="00370E9C" w:rsidP="00F5113E">
      <w:pPr>
        <w:pStyle w:val="Odsekzoznamu"/>
        <w:numPr>
          <w:ilvl w:val="1"/>
          <w:numId w:val="15"/>
        </w:numPr>
        <w:suppressAutoHyphens/>
        <w:spacing w:line="240" w:lineRule="auto"/>
        <w:ind w:left="567" w:right="0" w:hanging="567"/>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Predmetom tejto zmluvy nie je poskytnutie certifikovaného auditu kybernetickej bezpečnosti v zmysle § 29 Zákona.</w:t>
      </w:r>
    </w:p>
    <w:p w:rsidR="00E47E04" w:rsidRDefault="00E9142F" w:rsidP="00F5113E">
      <w:pPr>
        <w:pStyle w:val="Odsekzoznamu"/>
        <w:numPr>
          <w:ilvl w:val="1"/>
          <w:numId w:val="15"/>
        </w:numPr>
        <w:suppressAutoHyphens/>
        <w:spacing w:line="240" w:lineRule="auto"/>
        <w:ind w:left="567" w:right="0" w:hanging="567"/>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Všetky vzájomné nároky zmluvných strán musia byť uplatnené preukázateľne doporučeným listom, pokiaľ táto zmluva nestanovuje inak. Písomnosť sa považuje za doručenú dňom jej prevzatia, potvrdeného doručenia, bezdôvodného odmietnutia jej prevzatia alebo okamihom vrátenia sa písomnosti späť ako nedoručenej bez ohľadu na dôvod nedoručenia, pokiaľ bola písomnosť správne zasielaná na poslednú oznámenú adresu jej adresáta. Rozhodujúcim pre doručenie je okamih, ktorý nastane najskôr.</w:t>
      </w:r>
    </w:p>
    <w:p w:rsidR="00E47E04" w:rsidRDefault="00E9142F" w:rsidP="00F5113E">
      <w:pPr>
        <w:pStyle w:val="Odsekzoznamu"/>
        <w:numPr>
          <w:ilvl w:val="1"/>
          <w:numId w:val="15"/>
        </w:numPr>
        <w:suppressAutoHyphens/>
        <w:spacing w:line="240" w:lineRule="auto"/>
        <w:ind w:left="567" w:right="0" w:hanging="567"/>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 xml:space="preserve">Právo postúpiť pohľadávku voči druhej zmluvnej strane podlieha vždy písomnému súhlasu tej zmluvnej strany, ktorá je dlžníkom z postupovanej pohľadávky. Inak je takýto úkon neplatný. Poskytovateľ </w:t>
      </w:r>
      <w:r w:rsidR="00271685" w:rsidRPr="00E47E04">
        <w:rPr>
          <w:rFonts w:ascii="Times New Roman" w:eastAsia="Times New Roman" w:hAnsi="Times New Roman" w:cs="Times New Roman"/>
          <w:sz w:val="20"/>
          <w:szCs w:val="20"/>
          <w:lang w:val="sk-SK" w:eastAsia="en-GB"/>
        </w:rPr>
        <w:t xml:space="preserve">aj </w:t>
      </w:r>
      <w:r w:rsidR="007E7E4B" w:rsidRPr="00E47E04">
        <w:rPr>
          <w:rFonts w:ascii="Times New Roman" w:eastAsia="Times New Roman" w:hAnsi="Times New Roman" w:cs="Times New Roman"/>
          <w:sz w:val="20"/>
          <w:szCs w:val="20"/>
          <w:lang w:val="sk-SK" w:eastAsia="en-GB"/>
        </w:rPr>
        <w:t>objednávat</w:t>
      </w:r>
      <w:r w:rsidR="00271685" w:rsidRPr="00E47E04">
        <w:rPr>
          <w:rFonts w:ascii="Times New Roman" w:eastAsia="Times New Roman" w:hAnsi="Times New Roman" w:cs="Times New Roman"/>
          <w:sz w:val="20"/>
          <w:szCs w:val="20"/>
          <w:lang w:val="sk-SK" w:eastAsia="en-GB"/>
        </w:rPr>
        <w:t>eľ</w:t>
      </w:r>
      <w:r w:rsidRPr="00E47E04">
        <w:rPr>
          <w:rFonts w:ascii="Times New Roman" w:eastAsia="Times New Roman" w:hAnsi="Times New Roman" w:cs="Times New Roman"/>
          <w:sz w:val="20"/>
          <w:szCs w:val="20"/>
          <w:lang w:val="sk-SK" w:eastAsia="en-GB"/>
        </w:rPr>
        <w:t xml:space="preserve"> je oprávnený jednostranne si započítať akýkoľvek svoj vzájomný splatný záväzok len so súhlasom druhej zmluvnej strany. </w:t>
      </w:r>
    </w:p>
    <w:p w:rsidR="00E47E04" w:rsidRDefault="00E9142F" w:rsidP="00F5113E">
      <w:pPr>
        <w:pStyle w:val="Odsekzoznamu"/>
        <w:numPr>
          <w:ilvl w:val="1"/>
          <w:numId w:val="15"/>
        </w:numPr>
        <w:suppressAutoHyphens/>
        <w:spacing w:line="240" w:lineRule="auto"/>
        <w:ind w:left="567" w:right="0" w:hanging="567"/>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Ak zo zmluvy výslovne nevyplýva inak, akékoľvek iné zmeny alebo dodatky tejto zmluvy musia byť vyhotovené písomnou formou a schválené podpisom obidvoch zmluvných strán. Takéto dodatky sa stávajú neoddeliteľnou súčasťou tejto zmluvy okamihom ich účinnosti</w:t>
      </w:r>
      <w:r w:rsidR="009E7558" w:rsidRPr="00E47E04">
        <w:rPr>
          <w:rFonts w:ascii="Times New Roman" w:eastAsia="Times New Roman" w:hAnsi="Times New Roman" w:cs="Times New Roman"/>
          <w:sz w:val="20"/>
          <w:szCs w:val="20"/>
          <w:lang w:val="sk-SK" w:eastAsia="en-GB"/>
        </w:rPr>
        <w:t>.</w:t>
      </w:r>
    </w:p>
    <w:p w:rsidR="00E47E04" w:rsidRDefault="00E9142F" w:rsidP="00F5113E">
      <w:pPr>
        <w:pStyle w:val="Odsekzoznamu"/>
        <w:numPr>
          <w:ilvl w:val="1"/>
          <w:numId w:val="15"/>
        </w:numPr>
        <w:suppressAutoHyphens/>
        <w:spacing w:line="240" w:lineRule="auto"/>
        <w:ind w:left="567" w:right="0" w:hanging="567"/>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Účastníci tejto zmluvy prehlasujú, že sa oboznámili s jej obsahom, porozumeli mu, súhlasia s ním, čo  potvrdzujú svojimi podpismi.</w:t>
      </w:r>
    </w:p>
    <w:p w:rsidR="00E9142F" w:rsidRPr="00E47E04" w:rsidRDefault="00E9142F" w:rsidP="00F5113E">
      <w:pPr>
        <w:pStyle w:val="Odsekzoznamu"/>
        <w:numPr>
          <w:ilvl w:val="1"/>
          <w:numId w:val="15"/>
        </w:numPr>
        <w:suppressAutoHyphens/>
        <w:spacing w:line="240" w:lineRule="auto"/>
        <w:ind w:left="567" w:right="0" w:hanging="567"/>
        <w:rPr>
          <w:rFonts w:ascii="Times New Roman" w:eastAsia="Times New Roman" w:hAnsi="Times New Roman" w:cs="Times New Roman"/>
          <w:sz w:val="20"/>
          <w:szCs w:val="20"/>
          <w:lang w:val="sk-SK" w:eastAsia="en-GB"/>
        </w:rPr>
      </w:pPr>
      <w:r w:rsidRPr="00E47E04">
        <w:rPr>
          <w:rFonts w:ascii="Times New Roman" w:eastAsia="Times New Roman" w:hAnsi="Times New Roman" w:cs="Times New Roman"/>
          <w:sz w:val="20"/>
          <w:szCs w:val="20"/>
          <w:lang w:val="sk-SK" w:eastAsia="en-GB"/>
        </w:rPr>
        <w:t>Zmluva je vyhotovená v dvoch rovnopisoch, pre každú zmluvnú stranu po jednom rovnopise.</w:t>
      </w:r>
    </w:p>
    <w:p w:rsidR="00680298" w:rsidRDefault="00680298" w:rsidP="00680298">
      <w:pPr>
        <w:suppressAutoHyphens/>
        <w:spacing w:line="240" w:lineRule="auto"/>
        <w:ind w:left="0" w:right="0" w:firstLine="360"/>
        <w:rPr>
          <w:rFonts w:ascii="Times New Roman" w:eastAsia="Times New Roman" w:hAnsi="Times New Roman" w:cs="Times New Roman"/>
          <w:sz w:val="20"/>
          <w:szCs w:val="20"/>
          <w:lang w:val="sk-SK" w:eastAsia="en-GB"/>
        </w:rPr>
      </w:pPr>
    </w:p>
    <w:p w:rsidR="00D9754A" w:rsidRPr="00680298" w:rsidRDefault="00D9754A" w:rsidP="00680298">
      <w:pPr>
        <w:suppressAutoHyphens/>
        <w:spacing w:line="240" w:lineRule="auto"/>
        <w:ind w:left="0" w:right="0" w:firstLine="360"/>
        <w:rPr>
          <w:rFonts w:ascii="Times New Roman" w:eastAsia="Times New Roman" w:hAnsi="Times New Roman" w:cs="Times New Roman"/>
          <w:sz w:val="20"/>
          <w:szCs w:val="20"/>
          <w:lang w:val="sk-SK" w:eastAsia="en-GB"/>
        </w:rPr>
      </w:pPr>
    </w:p>
    <w:p w:rsidR="00680298" w:rsidRPr="00680298" w:rsidRDefault="00680298" w:rsidP="00680298">
      <w:pPr>
        <w:suppressAutoHyphens/>
        <w:spacing w:line="240" w:lineRule="auto"/>
        <w:ind w:left="0" w:right="0" w:firstLine="360"/>
        <w:rPr>
          <w:rFonts w:ascii="Times New Roman" w:eastAsia="Times New Roman" w:hAnsi="Times New Roman" w:cs="Times New Roman"/>
          <w:sz w:val="20"/>
          <w:szCs w:val="20"/>
          <w:lang w:val="sk-SK" w:eastAsia="en-GB"/>
        </w:rPr>
      </w:pPr>
    </w:p>
    <w:p w:rsidR="00680298" w:rsidRPr="00680298" w:rsidRDefault="00D9754A" w:rsidP="00680298">
      <w:pPr>
        <w:suppressAutoHyphens/>
        <w:spacing w:line="240" w:lineRule="auto"/>
        <w:ind w:left="0" w:right="0"/>
        <w:rPr>
          <w:rFonts w:ascii="Times New Roman" w:eastAsia="Times New Roman" w:hAnsi="Times New Roman" w:cs="Times New Roman"/>
          <w:sz w:val="20"/>
          <w:szCs w:val="20"/>
          <w:lang w:val="sk-SK" w:eastAsia="en-GB"/>
        </w:rPr>
      </w:pPr>
      <w:r>
        <w:rPr>
          <w:rFonts w:ascii="Times New Roman" w:eastAsia="Times New Roman" w:hAnsi="Times New Roman" w:cs="Times New Roman"/>
          <w:sz w:val="20"/>
          <w:szCs w:val="20"/>
          <w:lang w:val="sk-SK" w:eastAsia="en-GB"/>
        </w:rPr>
        <w:t xml:space="preserve">V </w:t>
      </w:r>
      <w:r w:rsidR="00680298" w:rsidRPr="00680298">
        <w:rPr>
          <w:rFonts w:ascii="Times New Roman" w:eastAsia="Times New Roman" w:hAnsi="Times New Roman" w:cs="Times New Roman"/>
          <w:sz w:val="20"/>
          <w:szCs w:val="20"/>
          <w:lang w:val="sk-SK" w:eastAsia="en-GB"/>
        </w:rPr>
        <w:t>Košic</w:t>
      </w:r>
      <w:r>
        <w:rPr>
          <w:rFonts w:ascii="Times New Roman" w:eastAsia="Times New Roman" w:hAnsi="Times New Roman" w:cs="Times New Roman"/>
          <w:sz w:val="20"/>
          <w:szCs w:val="20"/>
          <w:lang w:val="sk-SK" w:eastAsia="en-GB"/>
        </w:rPr>
        <w:t>iach</w:t>
      </w:r>
      <w:r w:rsidR="00680298" w:rsidRPr="00680298">
        <w:rPr>
          <w:rFonts w:ascii="Times New Roman" w:eastAsia="Times New Roman" w:hAnsi="Times New Roman" w:cs="Times New Roman"/>
          <w:sz w:val="20"/>
          <w:szCs w:val="20"/>
          <w:lang w:val="sk-SK" w:eastAsia="en-GB"/>
        </w:rPr>
        <w:t>, dňa.</w:t>
      </w:r>
      <w:r w:rsidR="009E7558">
        <w:rPr>
          <w:rFonts w:ascii="Times New Roman" w:eastAsia="Times New Roman" w:hAnsi="Times New Roman" w:cs="Times New Roman"/>
          <w:sz w:val="20"/>
          <w:szCs w:val="20"/>
          <w:lang w:val="sk-SK" w:eastAsia="en-GB"/>
        </w:rPr>
        <w:t>....</w:t>
      </w:r>
      <w:r w:rsidR="00680298" w:rsidRPr="00680298">
        <w:rPr>
          <w:rFonts w:ascii="Times New Roman" w:eastAsia="Times New Roman" w:hAnsi="Times New Roman" w:cs="Times New Roman"/>
          <w:sz w:val="20"/>
          <w:szCs w:val="20"/>
          <w:lang w:val="sk-SK" w:eastAsia="en-GB"/>
        </w:rPr>
        <w:t>.............</w:t>
      </w:r>
      <w:r>
        <w:rPr>
          <w:rFonts w:ascii="Times New Roman" w:eastAsia="Times New Roman" w:hAnsi="Times New Roman" w:cs="Times New Roman"/>
          <w:sz w:val="20"/>
          <w:szCs w:val="20"/>
          <w:lang w:val="sk-SK" w:eastAsia="en-GB"/>
        </w:rPr>
        <w:t>.......</w:t>
      </w:r>
      <w:r w:rsidR="00680298" w:rsidRPr="00680298">
        <w:rPr>
          <w:rFonts w:ascii="Times New Roman" w:eastAsia="Times New Roman" w:hAnsi="Times New Roman" w:cs="Times New Roman"/>
          <w:sz w:val="20"/>
          <w:szCs w:val="20"/>
          <w:lang w:val="sk-SK" w:eastAsia="en-GB"/>
        </w:rPr>
        <w:t>.......</w:t>
      </w:r>
      <w:r w:rsidR="00680298" w:rsidRPr="00680298">
        <w:rPr>
          <w:rFonts w:ascii="Times New Roman" w:eastAsia="Times New Roman" w:hAnsi="Times New Roman" w:cs="Times New Roman"/>
          <w:sz w:val="20"/>
          <w:szCs w:val="20"/>
          <w:lang w:val="sk-SK" w:eastAsia="en-GB"/>
        </w:rPr>
        <w:tab/>
      </w:r>
      <w:r w:rsidR="00680298" w:rsidRPr="00680298">
        <w:rPr>
          <w:rFonts w:ascii="Times New Roman" w:eastAsia="Times New Roman" w:hAnsi="Times New Roman" w:cs="Times New Roman"/>
          <w:sz w:val="20"/>
          <w:szCs w:val="20"/>
          <w:lang w:val="sk-SK" w:eastAsia="en-GB"/>
        </w:rPr>
        <w:tab/>
      </w:r>
      <w:r w:rsidR="00680298" w:rsidRPr="00680298">
        <w:rPr>
          <w:rFonts w:ascii="Times New Roman" w:eastAsia="Times New Roman" w:hAnsi="Times New Roman" w:cs="Times New Roman"/>
          <w:sz w:val="20"/>
          <w:szCs w:val="20"/>
          <w:lang w:val="sk-SK" w:eastAsia="en-GB"/>
        </w:rPr>
        <w:tab/>
      </w:r>
      <w:r w:rsidR="00E146F6" w:rsidRPr="00E146F6">
        <w:rPr>
          <w:rFonts w:ascii="Times New Roman" w:eastAsia="Times New Roman" w:hAnsi="Times New Roman" w:cs="Times New Roman"/>
          <w:sz w:val="20"/>
          <w:szCs w:val="20"/>
          <w:lang w:val="sk-SK" w:eastAsia="en-GB"/>
        </w:rPr>
        <w:t>Bobrov</w:t>
      </w:r>
      <w:r w:rsidR="00E146F6">
        <w:rPr>
          <w:rFonts w:ascii="Times New Roman" w:eastAsia="Times New Roman" w:hAnsi="Times New Roman" w:cs="Times New Roman"/>
          <w:sz w:val="20"/>
          <w:szCs w:val="20"/>
          <w:lang w:val="sk-SK" w:eastAsia="en-GB"/>
        </w:rPr>
        <w:t>,</w:t>
      </w:r>
      <w:r w:rsidR="00680298" w:rsidRPr="00680298">
        <w:rPr>
          <w:rFonts w:ascii="Times New Roman" w:eastAsia="Times New Roman" w:hAnsi="Times New Roman" w:cs="Times New Roman"/>
          <w:sz w:val="20"/>
          <w:szCs w:val="20"/>
          <w:lang w:val="sk-SK" w:eastAsia="en-GB"/>
        </w:rPr>
        <w:t>dňa</w:t>
      </w:r>
      <w:r w:rsidRPr="00680298">
        <w:rPr>
          <w:rFonts w:ascii="Times New Roman" w:eastAsia="Times New Roman" w:hAnsi="Times New Roman" w:cs="Times New Roman"/>
          <w:sz w:val="20"/>
          <w:szCs w:val="20"/>
          <w:lang w:val="sk-SK" w:eastAsia="en-GB"/>
        </w:rPr>
        <w:t>..............</w:t>
      </w:r>
      <w:r>
        <w:rPr>
          <w:rFonts w:ascii="Times New Roman" w:eastAsia="Times New Roman" w:hAnsi="Times New Roman" w:cs="Times New Roman"/>
          <w:sz w:val="20"/>
          <w:szCs w:val="20"/>
          <w:lang w:val="sk-SK" w:eastAsia="en-GB"/>
        </w:rPr>
        <w:t>.......</w:t>
      </w:r>
      <w:r w:rsidRPr="00680298">
        <w:rPr>
          <w:rFonts w:ascii="Times New Roman" w:eastAsia="Times New Roman" w:hAnsi="Times New Roman" w:cs="Times New Roman"/>
          <w:sz w:val="20"/>
          <w:szCs w:val="20"/>
          <w:lang w:val="sk-SK" w:eastAsia="en-GB"/>
        </w:rPr>
        <w:t>.......</w:t>
      </w:r>
      <w:r w:rsidRPr="00680298">
        <w:rPr>
          <w:rFonts w:ascii="Times New Roman" w:eastAsia="Times New Roman" w:hAnsi="Times New Roman" w:cs="Times New Roman"/>
          <w:sz w:val="20"/>
          <w:szCs w:val="20"/>
          <w:lang w:val="sk-SK" w:eastAsia="en-GB"/>
        </w:rPr>
        <w:tab/>
      </w:r>
    </w:p>
    <w:p w:rsidR="00680298" w:rsidRPr="00680298" w:rsidRDefault="00680298" w:rsidP="00680298">
      <w:pPr>
        <w:suppressAutoHyphens/>
        <w:spacing w:line="240" w:lineRule="auto"/>
        <w:ind w:left="0" w:right="0"/>
        <w:rPr>
          <w:rFonts w:ascii="Times New Roman" w:eastAsia="Times New Roman" w:hAnsi="Times New Roman" w:cs="Times New Roman"/>
          <w:sz w:val="20"/>
          <w:szCs w:val="20"/>
          <w:lang w:val="sk-SK" w:eastAsia="en-GB"/>
        </w:rPr>
      </w:pPr>
    </w:p>
    <w:p w:rsidR="00680298" w:rsidRDefault="00680298" w:rsidP="00680298">
      <w:pPr>
        <w:suppressAutoHyphens/>
        <w:spacing w:line="240" w:lineRule="auto"/>
        <w:ind w:left="0" w:right="0"/>
        <w:rPr>
          <w:rFonts w:ascii="Times New Roman" w:eastAsia="Times New Roman" w:hAnsi="Times New Roman" w:cs="Times New Roman"/>
          <w:sz w:val="20"/>
          <w:szCs w:val="20"/>
          <w:lang w:val="sk-SK" w:eastAsia="en-GB"/>
        </w:rPr>
      </w:pPr>
      <w:r w:rsidRPr="00680298">
        <w:rPr>
          <w:rFonts w:ascii="Times New Roman" w:eastAsia="Times New Roman" w:hAnsi="Times New Roman" w:cs="Times New Roman"/>
          <w:sz w:val="20"/>
          <w:szCs w:val="20"/>
          <w:lang w:val="sk-SK" w:eastAsia="en-GB"/>
        </w:rPr>
        <w:t>Poskytovateľ:</w:t>
      </w:r>
      <w:r w:rsidRPr="00680298">
        <w:rPr>
          <w:rFonts w:ascii="Times New Roman" w:eastAsia="Times New Roman" w:hAnsi="Times New Roman" w:cs="Times New Roman"/>
          <w:sz w:val="20"/>
          <w:szCs w:val="20"/>
          <w:lang w:val="sk-SK" w:eastAsia="en-GB"/>
        </w:rPr>
        <w:tab/>
      </w:r>
      <w:r w:rsidRPr="00680298">
        <w:rPr>
          <w:rFonts w:ascii="Times New Roman" w:eastAsia="Times New Roman" w:hAnsi="Times New Roman" w:cs="Times New Roman"/>
          <w:sz w:val="20"/>
          <w:szCs w:val="20"/>
          <w:lang w:val="sk-SK" w:eastAsia="en-GB"/>
        </w:rPr>
        <w:tab/>
      </w:r>
      <w:r w:rsidRPr="00680298">
        <w:rPr>
          <w:rFonts w:ascii="Times New Roman" w:eastAsia="Times New Roman" w:hAnsi="Times New Roman" w:cs="Times New Roman"/>
          <w:sz w:val="20"/>
          <w:szCs w:val="20"/>
          <w:lang w:val="sk-SK" w:eastAsia="en-GB"/>
        </w:rPr>
        <w:tab/>
      </w:r>
      <w:r w:rsidRPr="00680298">
        <w:rPr>
          <w:rFonts w:ascii="Times New Roman" w:eastAsia="Times New Roman" w:hAnsi="Times New Roman" w:cs="Times New Roman"/>
          <w:sz w:val="20"/>
          <w:szCs w:val="20"/>
          <w:lang w:val="sk-SK" w:eastAsia="en-GB"/>
        </w:rPr>
        <w:tab/>
      </w:r>
      <w:r w:rsidRPr="00680298">
        <w:rPr>
          <w:rFonts w:ascii="Times New Roman" w:eastAsia="Times New Roman" w:hAnsi="Times New Roman" w:cs="Times New Roman"/>
          <w:sz w:val="20"/>
          <w:szCs w:val="20"/>
          <w:lang w:val="sk-SK" w:eastAsia="en-GB"/>
        </w:rPr>
        <w:tab/>
      </w:r>
      <w:r w:rsidR="00D9754A">
        <w:rPr>
          <w:rFonts w:ascii="Times New Roman" w:eastAsia="Times New Roman" w:hAnsi="Times New Roman" w:cs="Times New Roman"/>
          <w:sz w:val="20"/>
          <w:szCs w:val="20"/>
          <w:lang w:val="sk-SK" w:eastAsia="en-GB"/>
        </w:rPr>
        <w:tab/>
      </w:r>
      <w:r w:rsidR="009E7558">
        <w:rPr>
          <w:rFonts w:ascii="Times New Roman" w:eastAsia="Times New Roman" w:hAnsi="Times New Roman" w:cs="Times New Roman"/>
          <w:sz w:val="20"/>
          <w:szCs w:val="20"/>
          <w:lang w:val="sk-SK" w:eastAsia="en-GB"/>
        </w:rPr>
        <w:t>Objednávate</w:t>
      </w:r>
      <w:r w:rsidRPr="00680298">
        <w:rPr>
          <w:rFonts w:ascii="Times New Roman" w:eastAsia="Times New Roman" w:hAnsi="Times New Roman" w:cs="Times New Roman"/>
          <w:sz w:val="20"/>
          <w:szCs w:val="20"/>
          <w:lang w:val="sk-SK" w:eastAsia="en-GB"/>
        </w:rPr>
        <w:t>ľ:</w:t>
      </w:r>
    </w:p>
    <w:p w:rsidR="00D9754A" w:rsidRPr="00680298" w:rsidRDefault="00D9754A" w:rsidP="00680298">
      <w:pPr>
        <w:suppressAutoHyphens/>
        <w:spacing w:line="240" w:lineRule="auto"/>
        <w:ind w:left="0" w:right="0"/>
        <w:rPr>
          <w:rFonts w:ascii="Times New Roman" w:eastAsia="Times New Roman" w:hAnsi="Times New Roman" w:cs="Times New Roman"/>
          <w:sz w:val="20"/>
          <w:szCs w:val="20"/>
          <w:lang w:val="sk-SK" w:eastAsia="en-GB"/>
        </w:rPr>
      </w:pPr>
    </w:p>
    <w:p w:rsidR="00680298" w:rsidRDefault="00680298" w:rsidP="00680298">
      <w:pPr>
        <w:suppressAutoHyphens/>
        <w:spacing w:line="240" w:lineRule="auto"/>
        <w:ind w:left="0" w:right="0"/>
        <w:rPr>
          <w:rFonts w:ascii="Times New Roman" w:eastAsia="Times New Roman" w:hAnsi="Times New Roman" w:cs="Times New Roman"/>
          <w:sz w:val="20"/>
          <w:szCs w:val="20"/>
          <w:lang w:val="sk-SK" w:eastAsia="en-GB"/>
        </w:rPr>
      </w:pPr>
    </w:p>
    <w:p w:rsidR="00680298" w:rsidRDefault="00680298" w:rsidP="00680298">
      <w:pPr>
        <w:suppressAutoHyphens/>
        <w:spacing w:line="240" w:lineRule="auto"/>
        <w:ind w:left="0" w:right="0"/>
        <w:rPr>
          <w:rFonts w:ascii="Times New Roman" w:eastAsia="Times New Roman" w:hAnsi="Times New Roman" w:cs="Times New Roman"/>
          <w:sz w:val="20"/>
          <w:szCs w:val="20"/>
          <w:lang w:val="sk-SK" w:eastAsia="en-GB"/>
        </w:rPr>
      </w:pPr>
    </w:p>
    <w:p w:rsidR="00680298" w:rsidRPr="00680298" w:rsidRDefault="00680298" w:rsidP="00680298">
      <w:pPr>
        <w:suppressAutoHyphens/>
        <w:spacing w:line="240" w:lineRule="auto"/>
        <w:ind w:left="0" w:right="0"/>
        <w:rPr>
          <w:rFonts w:ascii="Times New Roman" w:eastAsia="Times New Roman" w:hAnsi="Times New Roman" w:cs="Times New Roman"/>
          <w:sz w:val="20"/>
          <w:szCs w:val="20"/>
          <w:lang w:val="sk-SK" w:eastAsia="en-GB"/>
        </w:rPr>
      </w:pPr>
    </w:p>
    <w:p w:rsidR="00680298" w:rsidRPr="00680298" w:rsidRDefault="00680298" w:rsidP="00680298">
      <w:pPr>
        <w:suppressAutoHyphens/>
        <w:spacing w:line="240" w:lineRule="auto"/>
        <w:ind w:left="0" w:right="0"/>
        <w:rPr>
          <w:rFonts w:ascii="Times New Roman" w:eastAsia="Times New Roman" w:hAnsi="Times New Roman" w:cs="Times New Roman"/>
          <w:b/>
          <w:sz w:val="20"/>
          <w:szCs w:val="20"/>
          <w:lang w:val="sk-SK" w:eastAsia="en-GB"/>
        </w:rPr>
      </w:pPr>
      <w:r w:rsidRPr="00680298">
        <w:rPr>
          <w:rFonts w:ascii="Times New Roman" w:eastAsia="Times New Roman" w:hAnsi="Times New Roman" w:cs="Times New Roman"/>
          <w:sz w:val="20"/>
          <w:szCs w:val="20"/>
          <w:lang w:val="sk-SK" w:eastAsia="en-GB"/>
        </w:rPr>
        <w:t xml:space="preserve">_____________________________                                    </w:t>
      </w:r>
      <w:r w:rsidR="00D9754A">
        <w:rPr>
          <w:rFonts w:ascii="Times New Roman" w:eastAsia="Times New Roman" w:hAnsi="Times New Roman" w:cs="Times New Roman"/>
          <w:sz w:val="20"/>
          <w:szCs w:val="20"/>
          <w:lang w:val="sk-SK" w:eastAsia="en-GB"/>
        </w:rPr>
        <w:tab/>
      </w:r>
      <w:r w:rsidR="00D9754A" w:rsidRPr="00680298">
        <w:rPr>
          <w:rFonts w:ascii="Times New Roman" w:eastAsia="Times New Roman" w:hAnsi="Times New Roman" w:cs="Times New Roman"/>
          <w:sz w:val="20"/>
          <w:szCs w:val="20"/>
          <w:lang w:val="sk-SK" w:eastAsia="en-GB"/>
        </w:rPr>
        <w:t>_____________________________</w:t>
      </w:r>
    </w:p>
    <w:p w:rsidR="00CF2B5F" w:rsidRDefault="00680298" w:rsidP="00CF2B5F">
      <w:pPr>
        <w:tabs>
          <w:tab w:val="left" w:pos="1843"/>
        </w:tabs>
        <w:suppressAutoHyphens/>
        <w:spacing w:line="240" w:lineRule="auto"/>
        <w:ind w:left="0" w:right="0"/>
        <w:rPr>
          <w:rFonts w:ascii="Times New Roman" w:eastAsia="Calibri" w:hAnsi="Times New Roman" w:cs="Calibri"/>
          <w:b/>
          <w:sz w:val="20"/>
          <w:szCs w:val="20"/>
          <w:lang w:val="sk-SK" w:eastAsia="en-GB"/>
        </w:rPr>
      </w:pPr>
      <w:r w:rsidRPr="00680298">
        <w:rPr>
          <w:rFonts w:ascii="Times New Roman" w:eastAsia="Times New Roman" w:hAnsi="Times New Roman" w:cs="Times New Roman"/>
          <w:b/>
          <w:sz w:val="20"/>
          <w:szCs w:val="20"/>
          <w:lang w:val="sk-SK" w:eastAsia="en-GB"/>
        </w:rPr>
        <w:t xml:space="preserve">    osobnyudaj.sk, s.r.o.</w:t>
      </w:r>
      <w:r w:rsidRPr="00680298">
        <w:rPr>
          <w:rFonts w:ascii="Times New Roman" w:eastAsia="Times New Roman" w:hAnsi="Times New Roman" w:cs="Times New Roman"/>
          <w:b/>
          <w:sz w:val="20"/>
          <w:szCs w:val="20"/>
          <w:lang w:val="sk-SK" w:eastAsia="en-GB"/>
        </w:rPr>
        <w:tab/>
      </w:r>
      <w:r w:rsidRPr="00680298">
        <w:rPr>
          <w:rFonts w:ascii="Times New Roman" w:eastAsia="Times New Roman" w:hAnsi="Times New Roman" w:cs="Times New Roman"/>
          <w:b/>
          <w:sz w:val="20"/>
          <w:szCs w:val="20"/>
          <w:lang w:val="sk-SK" w:eastAsia="en-GB"/>
        </w:rPr>
        <w:tab/>
      </w:r>
      <w:r w:rsidRPr="00680298">
        <w:rPr>
          <w:rFonts w:ascii="Times New Roman" w:eastAsia="Times New Roman" w:hAnsi="Times New Roman" w:cs="Times New Roman"/>
          <w:b/>
          <w:sz w:val="20"/>
          <w:szCs w:val="20"/>
          <w:lang w:val="sk-SK" w:eastAsia="en-GB"/>
        </w:rPr>
        <w:tab/>
      </w:r>
      <w:r w:rsidRPr="00680298">
        <w:rPr>
          <w:rFonts w:ascii="Times New Roman" w:eastAsia="Times New Roman" w:hAnsi="Times New Roman" w:cs="Times New Roman"/>
          <w:b/>
          <w:sz w:val="20"/>
          <w:szCs w:val="20"/>
          <w:lang w:val="sk-SK" w:eastAsia="en-GB"/>
        </w:rPr>
        <w:tab/>
      </w:r>
      <w:r w:rsidR="00E146F6">
        <w:rPr>
          <w:rFonts w:ascii="Times New Roman" w:eastAsia="Times New Roman" w:hAnsi="Times New Roman" w:cs="Times New Roman"/>
          <w:b/>
          <w:sz w:val="20"/>
          <w:szCs w:val="20"/>
          <w:lang w:val="sk-SK" w:eastAsia="en-GB"/>
        </w:rPr>
        <w:tab/>
      </w:r>
      <w:r w:rsidR="00CF2B5F" w:rsidRPr="00CF2B5F">
        <w:rPr>
          <w:rFonts w:ascii="Times New Roman" w:eastAsia="Calibri" w:hAnsi="Times New Roman" w:cs="Calibri"/>
          <w:b/>
          <w:sz w:val="20"/>
          <w:szCs w:val="20"/>
          <w:lang w:val="sk-SK" w:eastAsia="en-GB"/>
        </w:rPr>
        <w:t>Osobnyudaj.sk - KB II, s.r.o.</w:t>
      </w:r>
    </w:p>
    <w:p w:rsidR="00607F95" w:rsidRPr="00E47E04" w:rsidRDefault="00680298" w:rsidP="00E47E04">
      <w:pPr>
        <w:suppressAutoHyphens/>
        <w:spacing w:line="240" w:lineRule="auto"/>
        <w:ind w:left="0" w:right="0" w:firstLine="360"/>
        <w:rPr>
          <w:rFonts w:ascii="Times New Roman" w:eastAsia="Times New Roman" w:hAnsi="Times New Roman" w:cs="Times New Roman"/>
          <w:b/>
          <w:sz w:val="20"/>
          <w:szCs w:val="20"/>
          <w:lang w:val="sk-SK" w:eastAsia="en-GB"/>
        </w:rPr>
      </w:pPr>
      <w:r w:rsidRPr="00680298">
        <w:rPr>
          <w:rFonts w:ascii="Times New Roman" w:eastAsia="Times New Roman" w:hAnsi="Times New Roman" w:cs="Times New Roman"/>
          <w:b/>
          <w:sz w:val="20"/>
          <w:szCs w:val="20"/>
          <w:lang w:val="sk-SK" w:eastAsia="en-GB"/>
        </w:rPr>
        <w:t xml:space="preserve">          Poskytovateľ</w:t>
      </w:r>
      <w:r w:rsidRPr="00680298">
        <w:rPr>
          <w:rFonts w:ascii="Times New Roman" w:eastAsia="Times New Roman" w:hAnsi="Times New Roman" w:cs="Times New Roman"/>
          <w:b/>
          <w:sz w:val="20"/>
          <w:szCs w:val="20"/>
          <w:lang w:val="sk-SK" w:eastAsia="en-GB"/>
        </w:rPr>
        <w:tab/>
      </w:r>
      <w:r w:rsidRPr="00680298">
        <w:rPr>
          <w:rFonts w:ascii="Times New Roman" w:eastAsia="Times New Roman" w:hAnsi="Times New Roman" w:cs="Times New Roman"/>
          <w:b/>
          <w:sz w:val="20"/>
          <w:szCs w:val="20"/>
          <w:lang w:val="sk-SK" w:eastAsia="en-GB"/>
        </w:rPr>
        <w:tab/>
      </w:r>
      <w:r w:rsidRPr="00680298">
        <w:rPr>
          <w:rFonts w:ascii="Times New Roman" w:eastAsia="Times New Roman" w:hAnsi="Times New Roman" w:cs="Times New Roman"/>
          <w:b/>
          <w:sz w:val="20"/>
          <w:szCs w:val="20"/>
          <w:lang w:val="sk-SK" w:eastAsia="en-GB"/>
        </w:rPr>
        <w:tab/>
      </w:r>
      <w:r w:rsidRPr="00680298">
        <w:rPr>
          <w:rFonts w:ascii="Times New Roman" w:eastAsia="Times New Roman" w:hAnsi="Times New Roman" w:cs="Times New Roman"/>
          <w:b/>
          <w:sz w:val="20"/>
          <w:szCs w:val="20"/>
          <w:lang w:val="sk-SK" w:eastAsia="en-GB"/>
        </w:rPr>
        <w:tab/>
      </w:r>
      <w:r w:rsidRPr="00680298">
        <w:rPr>
          <w:rFonts w:ascii="Times New Roman" w:eastAsia="Times New Roman" w:hAnsi="Times New Roman" w:cs="Times New Roman"/>
          <w:b/>
          <w:sz w:val="20"/>
          <w:szCs w:val="20"/>
          <w:lang w:val="sk-SK" w:eastAsia="en-GB"/>
        </w:rPr>
        <w:tab/>
      </w:r>
      <w:r w:rsidRPr="00680298">
        <w:rPr>
          <w:rFonts w:ascii="Times New Roman" w:eastAsia="Times New Roman" w:hAnsi="Times New Roman" w:cs="Times New Roman"/>
          <w:b/>
          <w:sz w:val="20"/>
          <w:szCs w:val="20"/>
          <w:lang w:val="sk-SK" w:eastAsia="en-GB"/>
        </w:rPr>
        <w:tab/>
      </w:r>
      <w:r w:rsidR="00712783">
        <w:rPr>
          <w:rFonts w:ascii="Times New Roman" w:eastAsia="Times New Roman" w:hAnsi="Times New Roman" w:cs="Times New Roman"/>
          <w:b/>
          <w:sz w:val="20"/>
          <w:szCs w:val="20"/>
          <w:lang w:val="sk-SK" w:eastAsia="en-GB"/>
        </w:rPr>
        <w:t>Objednávat</w:t>
      </w:r>
      <w:r w:rsidRPr="00680298">
        <w:rPr>
          <w:rFonts w:ascii="Times New Roman" w:eastAsia="Times New Roman" w:hAnsi="Times New Roman" w:cs="Times New Roman"/>
          <w:b/>
          <w:sz w:val="20"/>
          <w:szCs w:val="20"/>
          <w:lang w:val="sk-SK" w:eastAsia="en-GB"/>
        </w:rPr>
        <w:t>eľ</w:t>
      </w:r>
    </w:p>
    <w:sectPr w:rsidR="00607F95" w:rsidRPr="00E47E04" w:rsidSect="009E7430">
      <w:headerReference w:type="default" r:id="rId8"/>
      <w:footerReference w:type="default" r:id="rId9"/>
      <w:headerReference w:type="first" r:id="rId10"/>
      <w:footerReference w:type="first" r:id="rId11"/>
      <w:pgSz w:w="11900" w:h="16840" w:code="9"/>
      <w:pgMar w:top="720" w:right="794" w:bottom="816" w:left="794" w:header="1871" w:footer="1361"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13E" w:rsidRDefault="00F5113E" w:rsidP="00C50EAA">
      <w:pPr>
        <w:spacing w:line="240" w:lineRule="auto"/>
      </w:pPr>
      <w:r>
        <w:separator/>
      </w:r>
    </w:p>
  </w:endnote>
  <w:endnote w:type="continuationSeparator" w:id="1">
    <w:p w:rsidR="00F5113E" w:rsidRDefault="00F5113E" w:rsidP="00C50E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lear Sans Light">
    <w:altName w:val="Calibri"/>
    <w:charset w:val="00"/>
    <w:family w:val="swiss"/>
    <w:pitch w:val="variable"/>
    <w:sig w:usb0="A00002EF" w:usb1="500078FB" w:usb2="00000008"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charset w:val="00"/>
    <w:family w:val="auto"/>
    <w:pitch w:val="default"/>
    <w:sig w:usb0="00000000" w:usb1="00000000" w:usb2="00000000" w:usb3="00000000" w:csb0="00000000" w:csb1="00000000"/>
  </w:font>
  <w:font w:name="Arial-BoldMT">
    <w:altName w:val="Aria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5A" w:rsidRDefault="009E7430">
    <w:pPr>
      <w:pStyle w:val="Pta"/>
    </w:pPr>
    <w:r>
      <w:rPr>
        <w:noProof/>
        <w:lang w:val="sk-SK" w:eastAsia="sk-SK"/>
      </w:rPr>
      <w:drawing>
        <wp:anchor distT="0" distB="0" distL="114300" distR="114300" simplePos="0" relativeHeight="251674624" behindDoc="1" locked="0" layoutInCell="1" allowOverlap="1">
          <wp:simplePos x="0" y="0"/>
          <wp:positionH relativeFrom="margin">
            <wp:align>center</wp:align>
          </wp:positionH>
          <wp:positionV relativeFrom="paragraph">
            <wp:posOffset>49202</wp:posOffset>
          </wp:positionV>
          <wp:extent cx="7560000" cy="1029176"/>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1029176"/>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E7" w:rsidRDefault="008739C7">
    <w:pPr>
      <w:pStyle w:val="Pta"/>
    </w:pPr>
    <w:r>
      <w:rPr>
        <w:noProof/>
        <w:lang w:val="sk-SK" w:eastAsia="sk-SK"/>
      </w:rPr>
      <w:drawing>
        <wp:anchor distT="0" distB="0" distL="114300" distR="114300" simplePos="0" relativeHeight="251671552" behindDoc="1" locked="0" layoutInCell="1" allowOverlap="1">
          <wp:simplePos x="0" y="0"/>
          <wp:positionH relativeFrom="column">
            <wp:posOffset>-458470</wp:posOffset>
          </wp:positionH>
          <wp:positionV relativeFrom="paragraph">
            <wp:posOffset>29845</wp:posOffset>
          </wp:positionV>
          <wp:extent cx="7560000" cy="927293"/>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927293"/>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13E" w:rsidRDefault="00F5113E" w:rsidP="00C50EAA">
      <w:pPr>
        <w:spacing w:line="240" w:lineRule="auto"/>
      </w:pPr>
      <w:r>
        <w:separator/>
      </w:r>
    </w:p>
  </w:footnote>
  <w:footnote w:type="continuationSeparator" w:id="1">
    <w:p w:rsidR="00F5113E" w:rsidRDefault="00F5113E" w:rsidP="00C50E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F84" w:rsidRPr="00B83F84" w:rsidRDefault="009E7430" w:rsidP="008739C7">
    <w:pPr>
      <w:pStyle w:val="Hlavika"/>
      <w:ind w:left="851"/>
    </w:pPr>
    <w:r>
      <w:rPr>
        <w:noProof/>
        <w:lang w:val="sk-SK" w:eastAsia="sk-SK"/>
      </w:rPr>
      <w:drawing>
        <wp:anchor distT="0" distB="0" distL="114300" distR="114300" simplePos="0" relativeHeight="251672576" behindDoc="1" locked="0" layoutInCell="1" allowOverlap="1">
          <wp:simplePos x="0" y="0"/>
          <wp:positionH relativeFrom="column">
            <wp:posOffset>-505460</wp:posOffset>
          </wp:positionH>
          <wp:positionV relativeFrom="paragraph">
            <wp:posOffset>-1189990</wp:posOffset>
          </wp:positionV>
          <wp:extent cx="7560000" cy="1258045"/>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125804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E7" w:rsidRDefault="004316A9">
    <w:pPr>
      <w:pStyle w:val="Hlavika"/>
    </w:pPr>
    <w:r w:rsidRPr="004316A9">
      <w:rPr>
        <w:noProof/>
      </w:rPr>
      <w:pict>
        <v:shapetype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" filled="f" stroked="f" strokeweight=".5pt">
          <v:textbox>
            <w:txbxContent>
              <w:p w:rsidR="00A83872" w:rsidRDefault="00A83872" w:rsidP="00A83872">
                <w:pPr>
                  <w:spacing w:line="276" w:lineRule="auto"/>
                  <w:rPr>
                    <w:color w:val="032444"/>
                    <w:sz w:val="20"/>
                    <w:szCs w:val="20"/>
                    <w:lang w:val="sk-SK"/>
                  </w:rPr>
                </w:pPr>
                <w:r w:rsidRPr="00834E9F">
                  <w:rPr>
                    <w:color w:val="032444"/>
                    <w:sz w:val="20"/>
                    <w:szCs w:val="20"/>
                    <w:lang w:val="sk-SK"/>
                  </w:rPr>
                  <w:t>Vybavuje</w:t>
                </w:r>
                <w:r>
                  <w:rPr>
                    <w:color w:val="032444"/>
                    <w:sz w:val="20"/>
                    <w:szCs w:val="20"/>
                    <w:lang w:val="sk-SK"/>
                  </w:rPr>
                  <w:t>:</w:t>
                </w:r>
              </w:p>
              <w:p w:rsidR="00A83872" w:rsidRPr="00834E9F" w:rsidRDefault="00A83872" w:rsidP="00A83872">
                <w:pPr>
                  <w:spacing w:line="276" w:lineRule="auto"/>
                  <w:rPr>
                    <w:color w:val="032444"/>
                    <w:sz w:val="20"/>
                    <w:szCs w:val="20"/>
                    <w:lang w:val="sk-SK"/>
                  </w:rPr>
                </w:pPr>
                <w:r>
                  <w:rPr>
                    <w:color w:val="032444"/>
                    <w:sz w:val="20"/>
                    <w:szCs w:val="20"/>
                    <w:lang w:val="sk-SK"/>
                  </w:rPr>
                  <w:t>Sem napíš meno</w:t>
                </w:r>
              </w:p>
            </w:txbxContent>
          </v:textbox>
        </v:shape>
      </w:pict>
    </w:r>
    <w:r w:rsidRPr="004316A9">
      <w:rPr>
        <w:noProof/>
      </w:rPr>
      <w:pict>
        <v:shape id="Textové pole 6" o:spid="_x0000_s1027" type="#_x0000_t202" style="position:absolute;left:0;text-align:left;margin-left:290.45pt;margin-top:-16.8pt;width:104.75pt;height:35.6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" filled="f" stroked="f" strokeweight=".5pt">
          <v:textbox>
            <w:txbxContent>
              <w:p w:rsidR="00A83872" w:rsidRPr="00834E9F" w:rsidRDefault="00A83872" w:rsidP="00A83872">
                <w:pPr>
                  <w:spacing w:line="276" w:lineRule="auto"/>
                  <w:rPr>
                    <w:color w:val="032444"/>
                    <w:sz w:val="20"/>
                    <w:szCs w:val="20"/>
                    <w:lang w:val="sk-SK"/>
                  </w:rPr>
                </w:pPr>
                <w:r w:rsidRPr="00834E9F">
                  <w:rPr>
                    <w:color w:val="032444"/>
                    <w:sz w:val="20"/>
                    <w:szCs w:val="20"/>
                    <w:lang w:val="sk-SK"/>
                  </w:rPr>
                  <w:t>Tel. číslo</w:t>
                </w:r>
                <w:r>
                  <w:rPr>
                    <w:color w:val="032444"/>
                    <w:sz w:val="20"/>
                    <w:szCs w:val="20"/>
                    <w:lang w:val="sk-SK"/>
                  </w:rPr>
                  <w:t>:</w:t>
                </w:r>
              </w:p>
              <w:p w:rsidR="00A83872" w:rsidRPr="00834E9F" w:rsidRDefault="00A83872" w:rsidP="00A83872">
                <w:pPr>
                  <w:spacing w:line="276" w:lineRule="auto"/>
                  <w:rPr>
                    <w:color w:val="032444"/>
                    <w:sz w:val="20"/>
                    <w:szCs w:val="20"/>
                    <w:lang w:val="sk-SK"/>
                  </w:rPr>
                </w:pPr>
                <w:r>
                  <w:rPr>
                    <w:color w:val="032444"/>
                    <w:sz w:val="20"/>
                    <w:szCs w:val="20"/>
                    <w:lang w:val="sk-SK"/>
                  </w:rPr>
                  <w:t>Sem napíš Tel číslo</w:t>
                </w:r>
              </w:p>
            </w:txbxContent>
          </v:textbox>
        </v:shape>
      </w:pict>
    </w:r>
    <w:r w:rsidRPr="004316A9">
      <w:rPr>
        <w:noProof/>
      </w:rPr>
      <w:pict>
        <v:shape id="Textové pole 7" o:spid="_x0000_s1028" type="#_x0000_t202" style="position:absolute;left:0;text-align:left;margin-left:436.15pt;margin-top:-16.8pt;width:104.75pt;height:35.6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" filled="f" stroked="f" strokeweight=".5pt">
          <v:textbox>
            <w:txbxContent>
              <w:p w:rsidR="00A83872" w:rsidRPr="00834E9F" w:rsidRDefault="00A83872" w:rsidP="00A83872">
                <w:pPr>
                  <w:spacing w:line="276" w:lineRule="auto"/>
                  <w:rPr>
                    <w:color w:val="032444"/>
                    <w:sz w:val="20"/>
                    <w:szCs w:val="20"/>
                    <w:lang w:val="sk-SK"/>
                  </w:rPr>
                </w:pPr>
                <w:r w:rsidRPr="00834E9F">
                  <w:rPr>
                    <w:color w:val="032444"/>
                    <w:sz w:val="20"/>
                    <w:szCs w:val="20"/>
                    <w:lang w:val="sk-SK"/>
                  </w:rPr>
                  <w:t>Ko</w:t>
                </w:r>
                <w:r>
                  <w:rPr>
                    <w:color w:val="032444"/>
                    <w:sz w:val="20"/>
                    <w:szCs w:val="20"/>
                    <w:lang w:val="sk-SK"/>
                  </w:rPr>
                  <w:t>š</w:t>
                </w:r>
                <w:r w:rsidRPr="00834E9F">
                  <w:rPr>
                    <w:color w:val="032444"/>
                    <w:sz w:val="20"/>
                    <w:szCs w:val="20"/>
                    <w:lang w:val="sk-SK"/>
                  </w:rPr>
                  <w:t>ice</w:t>
                </w:r>
                <w:r>
                  <w:rPr>
                    <w:color w:val="032444"/>
                    <w:sz w:val="20"/>
                    <w:szCs w:val="20"/>
                    <w:lang w:val="sk-SK"/>
                  </w:rPr>
                  <w:t>:</w:t>
                </w:r>
              </w:p>
              <w:p w:rsidR="00A83872" w:rsidRPr="00834E9F" w:rsidRDefault="001212F0" w:rsidP="001212F0">
                <w:pPr>
                  <w:spacing w:line="276" w:lineRule="auto"/>
                  <w:rPr>
                    <w:color w:val="032444"/>
                    <w:sz w:val="20"/>
                    <w:szCs w:val="20"/>
                    <w:lang w:val="sk-SK"/>
                  </w:rPr>
                </w:pPr>
                <w:r>
                  <w:rPr>
                    <w:color w:val="032444"/>
                    <w:sz w:val="20"/>
                    <w:szCs w:val="20"/>
                    <w:lang w:val="sk-SK"/>
                  </w:rPr>
                  <w:t>28. februára 2019</w:t>
                </w:r>
              </w:p>
            </w:txbxContent>
          </v:textbox>
        </v:shape>
      </w:pict>
    </w:r>
    <w:r w:rsidRPr="004316A9">
      <w:rPr>
        <w:noProof/>
      </w:rPr>
      <w:pict>
        <v:shape id="Textové pole 4" o:spid="_x0000_s1029" type="#_x0000_t202" style="position:absolute;left:0;text-align:left;margin-left:-3.2pt;margin-top:-16.35pt;width:104.75pt;height:35.6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w8GgIAADM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" filled="f" stroked="f" strokeweight=".5pt">
          <v:textbox>
            <w:txbxContent>
              <w:p w:rsidR="00E90674" w:rsidRDefault="00A83872" w:rsidP="00A83872">
                <w:pPr>
                  <w:spacing w:line="276" w:lineRule="auto"/>
                  <w:jc w:val="left"/>
                  <w:rPr>
                    <w:color w:val="032444"/>
                    <w:sz w:val="20"/>
                    <w:szCs w:val="20"/>
                    <w:lang w:val="sk-SK"/>
                  </w:rPr>
                </w:pPr>
                <w:r w:rsidRPr="00834E9F">
                  <w:rPr>
                    <w:color w:val="032444"/>
                    <w:sz w:val="20"/>
                    <w:szCs w:val="20"/>
                    <w:lang w:val="sk-SK"/>
                  </w:rPr>
                  <w:t>Naše číslo:</w:t>
                </w:r>
              </w:p>
              <w:p w:rsidR="00E90674" w:rsidRPr="00834E9F" w:rsidRDefault="00E90674" w:rsidP="00E90674">
                <w:pPr>
                  <w:spacing w:line="276" w:lineRule="auto"/>
                  <w:jc w:val="left"/>
                  <w:rPr>
                    <w:color w:val="032444"/>
                    <w:sz w:val="20"/>
                    <w:szCs w:val="20"/>
                    <w:lang w:val="sk-SK"/>
                  </w:rPr>
                </w:pPr>
                <w:r w:rsidRPr="00834E9F">
                  <w:rPr>
                    <w:color w:val="032444"/>
                    <w:sz w:val="20"/>
                    <w:szCs w:val="20"/>
                    <w:lang w:val="sk-SK"/>
                  </w:rPr>
                  <w:t>INT. 12/18/S-1101</w:t>
                </w:r>
              </w:p>
              <w:p w:rsidR="00A83872" w:rsidRDefault="00A83872" w:rsidP="00A83872">
                <w:pPr>
                  <w:spacing w:line="276" w:lineRule="auto"/>
                  <w:jc w:val="left"/>
                  <w:rPr>
                    <w:color w:val="032444"/>
                    <w:sz w:val="20"/>
                    <w:szCs w:val="20"/>
                    <w:lang w:val="sk-SK"/>
                  </w:rPr>
                </w:pPr>
              </w:p>
              <w:p w:rsidR="00A83872" w:rsidRPr="00834E9F" w:rsidRDefault="00A83872" w:rsidP="00A83872">
                <w:pPr>
                  <w:spacing w:line="276" w:lineRule="auto"/>
                  <w:jc w:val="left"/>
                  <w:rPr>
                    <w:color w:val="032444"/>
                    <w:sz w:val="20"/>
                    <w:szCs w:val="20"/>
                    <w:lang w:val="sk-SK"/>
                  </w:rPr>
                </w:pPr>
              </w:p>
              <w:p w:rsidR="00A83872" w:rsidRPr="00834E9F" w:rsidRDefault="00A83872" w:rsidP="00A83872">
                <w:pPr>
                  <w:spacing w:line="276" w:lineRule="auto"/>
                  <w:jc w:val="left"/>
                  <w:rPr>
                    <w:color w:val="032444"/>
                    <w:sz w:val="20"/>
                    <w:szCs w:val="20"/>
                    <w:lang w:val="sk-SK"/>
                  </w:rPr>
                </w:pPr>
              </w:p>
            </w:txbxContent>
          </v:textbox>
        </v:shape>
      </w:pict>
    </w:r>
    <w:r w:rsidR="008739C7">
      <w:rPr>
        <w:noProof/>
        <w:lang w:val="sk-SK" w:eastAsia="sk-SK"/>
      </w:rPr>
      <w:drawing>
        <wp:anchor distT="0" distB="0" distL="114300" distR="114300" simplePos="0" relativeHeight="251670528" behindDoc="1" locked="0" layoutInCell="1" allowOverlap="1">
          <wp:simplePos x="0" y="0"/>
          <wp:positionH relativeFrom="margin">
            <wp:posOffset>-459105</wp:posOffset>
          </wp:positionH>
          <wp:positionV relativeFrom="margin">
            <wp:posOffset>-3823970</wp:posOffset>
          </wp:positionV>
          <wp:extent cx="7560000" cy="2515904"/>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25159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7446021C"/>
    <w:name w:val="WW8Num4"/>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00000005"/>
    <w:multiLevelType w:val="multilevel"/>
    <w:tmpl w:val="F94A25B6"/>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lowerLetter"/>
      <w:lvlText w:val="%3)"/>
      <w:lvlJc w:val="left"/>
      <w:pPr>
        <w:tabs>
          <w:tab w:val="num" w:pos="720"/>
        </w:tabs>
        <w:ind w:left="720" w:hanging="720"/>
      </w:pPr>
      <w:rPr>
        <w:rFonts w:ascii="Times New Roman" w:eastAsia="Times New Roman" w:hAnsi="Times New Roman" w:cs="Times New Roman"/>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7"/>
    <w:multiLevelType w:val="singleLevel"/>
    <w:tmpl w:val="00000007"/>
    <w:name w:val="WW8Num7"/>
    <w:lvl w:ilvl="0">
      <w:start w:val="1"/>
      <w:numFmt w:val="lowerLetter"/>
      <w:lvlText w:val="%1)"/>
      <w:lvlJc w:val="left"/>
      <w:pPr>
        <w:tabs>
          <w:tab w:val="num" w:pos="1428"/>
        </w:tabs>
        <w:ind w:left="1428" w:hanging="360"/>
      </w:pPr>
    </w:lvl>
  </w:abstractNum>
  <w:abstractNum w:abstractNumId="3">
    <w:nsid w:val="04113B5B"/>
    <w:multiLevelType w:val="multilevel"/>
    <w:tmpl w:val="A05456C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064440E"/>
    <w:multiLevelType w:val="multilevel"/>
    <w:tmpl w:val="FFFABB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21127A00"/>
    <w:multiLevelType w:val="multilevel"/>
    <w:tmpl w:val="7446021C"/>
    <w:name w:val="WW8Num4"/>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33B84A98"/>
    <w:multiLevelType w:val="multilevel"/>
    <w:tmpl w:val="7446021C"/>
    <w:name w:val="WW8Num422"/>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35C21D6B"/>
    <w:multiLevelType w:val="hybridMultilevel"/>
    <w:tmpl w:val="F524F044"/>
    <w:lvl w:ilvl="0" w:tplc="04050017">
      <w:start w:val="1"/>
      <w:numFmt w:val="lowerLetter"/>
      <w:lvlText w:val="%1)"/>
      <w:lvlJc w:val="left"/>
      <w:pPr>
        <w:ind w:left="720" w:hanging="360"/>
      </w:pPr>
    </w:lvl>
    <w:lvl w:ilvl="1" w:tplc="041B001B">
      <w:start w:val="1"/>
      <w:numFmt w:val="lowerRoman"/>
      <w:lvlText w:val="%2."/>
      <w:lvlJc w:val="right"/>
      <w:pPr>
        <w:ind w:left="1440" w:hanging="360"/>
      </w:pPr>
    </w:lvl>
    <w:lvl w:ilvl="2" w:tplc="CDC47B36">
      <w:start w:val="4"/>
      <w:numFmt w:val="bullet"/>
      <w:lvlText w:val="-"/>
      <w:lvlJc w:val="left"/>
      <w:pPr>
        <w:ind w:left="2340" w:hanging="36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BE907D0"/>
    <w:multiLevelType w:val="hybridMultilevel"/>
    <w:tmpl w:val="C5B408B2"/>
    <w:name w:val="WW8Num42"/>
    <w:lvl w:ilvl="0" w:tplc="09741BA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50130A"/>
    <w:multiLevelType w:val="multilevel"/>
    <w:tmpl w:val="47E46F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0B643F0"/>
    <w:multiLevelType w:val="multilevel"/>
    <w:tmpl w:val="3E54A72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554614E8"/>
    <w:multiLevelType w:val="hybridMultilevel"/>
    <w:tmpl w:val="55B2020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EFC31AF"/>
    <w:multiLevelType w:val="multilevel"/>
    <w:tmpl w:val="C41CE3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593158C"/>
    <w:multiLevelType w:val="multilevel"/>
    <w:tmpl w:val="40ECF35E"/>
    <w:lvl w:ilvl="0">
      <w:start w:val="8"/>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b/>
        <w:bCs/>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720" w:hanging="72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4">
    <w:nsid w:val="6EB557AB"/>
    <w:multiLevelType w:val="hybridMultilevel"/>
    <w:tmpl w:val="287CA6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1D6540"/>
    <w:multiLevelType w:val="multilevel"/>
    <w:tmpl w:val="6184815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2"/>
  </w:num>
  <w:num w:numId="4">
    <w:abstractNumId w:val="1"/>
  </w:num>
  <w:num w:numId="5">
    <w:abstractNumId w:val="11"/>
  </w:num>
  <w:num w:numId="6">
    <w:abstractNumId w:val="10"/>
  </w:num>
  <w:num w:numId="7">
    <w:abstractNumId w:val="7"/>
  </w:num>
  <w:num w:numId="8">
    <w:abstractNumId w:val="5"/>
  </w:num>
  <w:num w:numId="9">
    <w:abstractNumId w:val="6"/>
  </w:num>
  <w:num w:numId="10">
    <w:abstractNumId w:val="14"/>
  </w:num>
  <w:num w:numId="11">
    <w:abstractNumId w:val="4"/>
  </w:num>
  <w:num w:numId="12">
    <w:abstractNumId w:val="13"/>
  </w:num>
  <w:num w:numId="13">
    <w:abstractNumId w:val="9"/>
  </w:num>
  <w:num w:numId="14">
    <w:abstractNumId w:val="15"/>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C50EAA"/>
    <w:rsid w:val="000011B0"/>
    <w:rsid w:val="0001390A"/>
    <w:rsid w:val="0001423D"/>
    <w:rsid w:val="000532D0"/>
    <w:rsid w:val="00062425"/>
    <w:rsid w:val="0009018F"/>
    <w:rsid w:val="000A65E3"/>
    <w:rsid w:val="000C0070"/>
    <w:rsid w:val="000C058E"/>
    <w:rsid w:val="000D7684"/>
    <w:rsid w:val="000E240C"/>
    <w:rsid w:val="000E2498"/>
    <w:rsid w:val="0010287B"/>
    <w:rsid w:val="001146D9"/>
    <w:rsid w:val="001212F0"/>
    <w:rsid w:val="00125207"/>
    <w:rsid w:val="001303DF"/>
    <w:rsid w:val="00136D95"/>
    <w:rsid w:val="001534FC"/>
    <w:rsid w:val="00167A7A"/>
    <w:rsid w:val="00181E38"/>
    <w:rsid w:val="001A7B7A"/>
    <w:rsid w:val="001B031B"/>
    <w:rsid w:val="001B270C"/>
    <w:rsid w:val="001B5CE7"/>
    <w:rsid w:val="001C072E"/>
    <w:rsid w:val="001C66A1"/>
    <w:rsid w:val="002044D0"/>
    <w:rsid w:val="002052F2"/>
    <w:rsid w:val="002075E1"/>
    <w:rsid w:val="002265FB"/>
    <w:rsid w:val="00235714"/>
    <w:rsid w:val="00241D48"/>
    <w:rsid w:val="002451DD"/>
    <w:rsid w:val="0026132A"/>
    <w:rsid w:val="00271362"/>
    <w:rsid w:val="00271685"/>
    <w:rsid w:val="002968CE"/>
    <w:rsid w:val="002A307D"/>
    <w:rsid w:val="002A73B4"/>
    <w:rsid w:val="002A78AB"/>
    <w:rsid w:val="002B4681"/>
    <w:rsid w:val="002C43E5"/>
    <w:rsid w:val="002C5E08"/>
    <w:rsid w:val="002D249B"/>
    <w:rsid w:val="002F0A65"/>
    <w:rsid w:val="0030310B"/>
    <w:rsid w:val="003167FF"/>
    <w:rsid w:val="00335C18"/>
    <w:rsid w:val="0035124E"/>
    <w:rsid w:val="003535FB"/>
    <w:rsid w:val="00365115"/>
    <w:rsid w:val="00365DAA"/>
    <w:rsid w:val="00370E9C"/>
    <w:rsid w:val="0038145F"/>
    <w:rsid w:val="003A434F"/>
    <w:rsid w:val="003A5FD9"/>
    <w:rsid w:val="003B0802"/>
    <w:rsid w:val="00430EE4"/>
    <w:rsid w:val="004316A9"/>
    <w:rsid w:val="00436344"/>
    <w:rsid w:val="00443B54"/>
    <w:rsid w:val="00446276"/>
    <w:rsid w:val="00447B85"/>
    <w:rsid w:val="00462B22"/>
    <w:rsid w:val="00482E72"/>
    <w:rsid w:val="0048746F"/>
    <w:rsid w:val="004A2B48"/>
    <w:rsid w:val="004C5CDF"/>
    <w:rsid w:val="004D05C5"/>
    <w:rsid w:val="004E2022"/>
    <w:rsid w:val="004E3C7E"/>
    <w:rsid w:val="004F4311"/>
    <w:rsid w:val="004F5C1C"/>
    <w:rsid w:val="00500664"/>
    <w:rsid w:val="0051223C"/>
    <w:rsid w:val="00523E8A"/>
    <w:rsid w:val="00542B2F"/>
    <w:rsid w:val="005439E2"/>
    <w:rsid w:val="00570607"/>
    <w:rsid w:val="005712F8"/>
    <w:rsid w:val="00574669"/>
    <w:rsid w:val="00582ED4"/>
    <w:rsid w:val="00607F95"/>
    <w:rsid w:val="00610E95"/>
    <w:rsid w:val="00643604"/>
    <w:rsid w:val="00656060"/>
    <w:rsid w:val="00656D1C"/>
    <w:rsid w:val="006757D9"/>
    <w:rsid w:val="00680298"/>
    <w:rsid w:val="00687736"/>
    <w:rsid w:val="006B4395"/>
    <w:rsid w:val="006C2182"/>
    <w:rsid w:val="006C2E15"/>
    <w:rsid w:val="006D1F9E"/>
    <w:rsid w:val="006D3053"/>
    <w:rsid w:val="006F4A86"/>
    <w:rsid w:val="00712783"/>
    <w:rsid w:val="00725D17"/>
    <w:rsid w:val="00725D81"/>
    <w:rsid w:val="00743A2C"/>
    <w:rsid w:val="0074734A"/>
    <w:rsid w:val="00772BF1"/>
    <w:rsid w:val="0078314F"/>
    <w:rsid w:val="007906BC"/>
    <w:rsid w:val="0079174F"/>
    <w:rsid w:val="00794D38"/>
    <w:rsid w:val="007A5C97"/>
    <w:rsid w:val="007B18E9"/>
    <w:rsid w:val="007B4B5E"/>
    <w:rsid w:val="007B7AE3"/>
    <w:rsid w:val="007C4F92"/>
    <w:rsid w:val="007C5298"/>
    <w:rsid w:val="007D3E64"/>
    <w:rsid w:val="007E16FC"/>
    <w:rsid w:val="007E27E3"/>
    <w:rsid w:val="007E7E4B"/>
    <w:rsid w:val="00804B65"/>
    <w:rsid w:val="008117C3"/>
    <w:rsid w:val="00822684"/>
    <w:rsid w:val="00826BDD"/>
    <w:rsid w:val="00834E9F"/>
    <w:rsid w:val="00835E18"/>
    <w:rsid w:val="00840337"/>
    <w:rsid w:val="008739C7"/>
    <w:rsid w:val="008859B6"/>
    <w:rsid w:val="0088742D"/>
    <w:rsid w:val="00895AE6"/>
    <w:rsid w:val="00897920"/>
    <w:rsid w:val="008A709A"/>
    <w:rsid w:val="008F2B52"/>
    <w:rsid w:val="0090046D"/>
    <w:rsid w:val="0091417F"/>
    <w:rsid w:val="00946F0F"/>
    <w:rsid w:val="00957C58"/>
    <w:rsid w:val="009740B1"/>
    <w:rsid w:val="00991051"/>
    <w:rsid w:val="00994459"/>
    <w:rsid w:val="009978C9"/>
    <w:rsid w:val="009A5471"/>
    <w:rsid w:val="009B1F72"/>
    <w:rsid w:val="009B21D0"/>
    <w:rsid w:val="009B2986"/>
    <w:rsid w:val="009C4DB4"/>
    <w:rsid w:val="009C67A9"/>
    <w:rsid w:val="009E09F0"/>
    <w:rsid w:val="009E3172"/>
    <w:rsid w:val="009E7430"/>
    <w:rsid w:val="009E7558"/>
    <w:rsid w:val="00A161BD"/>
    <w:rsid w:val="00A17352"/>
    <w:rsid w:val="00A27D9C"/>
    <w:rsid w:val="00A327D4"/>
    <w:rsid w:val="00A406D0"/>
    <w:rsid w:val="00A477AD"/>
    <w:rsid w:val="00A6688A"/>
    <w:rsid w:val="00A74A9C"/>
    <w:rsid w:val="00A83872"/>
    <w:rsid w:val="00AA0E22"/>
    <w:rsid w:val="00AA20D4"/>
    <w:rsid w:val="00AA21E4"/>
    <w:rsid w:val="00AB11C9"/>
    <w:rsid w:val="00AD7966"/>
    <w:rsid w:val="00AE2EFC"/>
    <w:rsid w:val="00AF3F4E"/>
    <w:rsid w:val="00B06B40"/>
    <w:rsid w:val="00B07D27"/>
    <w:rsid w:val="00B13AC0"/>
    <w:rsid w:val="00B16989"/>
    <w:rsid w:val="00B2268A"/>
    <w:rsid w:val="00B453F7"/>
    <w:rsid w:val="00B529FE"/>
    <w:rsid w:val="00B5675A"/>
    <w:rsid w:val="00B633E1"/>
    <w:rsid w:val="00B6516C"/>
    <w:rsid w:val="00B74A01"/>
    <w:rsid w:val="00B83F84"/>
    <w:rsid w:val="00B8450B"/>
    <w:rsid w:val="00B86FF3"/>
    <w:rsid w:val="00BB377E"/>
    <w:rsid w:val="00BD74B8"/>
    <w:rsid w:val="00BF1EC2"/>
    <w:rsid w:val="00BF77FB"/>
    <w:rsid w:val="00C003CE"/>
    <w:rsid w:val="00C3090E"/>
    <w:rsid w:val="00C46012"/>
    <w:rsid w:val="00C50EAA"/>
    <w:rsid w:val="00C61C23"/>
    <w:rsid w:val="00C70D01"/>
    <w:rsid w:val="00C74366"/>
    <w:rsid w:val="00C91CA7"/>
    <w:rsid w:val="00CA3DF0"/>
    <w:rsid w:val="00CB2731"/>
    <w:rsid w:val="00CB362C"/>
    <w:rsid w:val="00CC0D56"/>
    <w:rsid w:val="00CC74A2"/>
    <w:rsid w:val="00CE120B"/>
    <w:rsid w:val="00CF2574"/>
    <w:rsid w:val="00CF2B5F"/>
    <w:rsid w:val="00CF7A78"/>
    <w:rsid w:val="00D05A9F"/>
    <w:rsid w:val="00D30B49"/>
    <w:rsid w:val="00D4316B"/>
    <w:rsid w:val="00D541A5"/>
    <w:rsid w:val="00D62085"/>
    <w:rsid w:val="00D7155A"/>
    <w:rsid w:val="00D800B2"/>
    <w:rsid w:val="00D90360"/>
    <w:rsid w:val="00D9754A"/>
    <w:rsid w:val="00DB2BF9"/>
    <w:rsid w:val="00DC134B"/>
    <w:rsid w:val="00DC1769"/>
    <w:rsid w:val="00DD15B2"/>
    <w:rsid w:val="00DE73CF"/>
    <w:rsid w:val="00DF33E0"/>
    <w:rsid w:val="00E146F6"/>
    <w:rsid w:val="00E26E47"/>
    <w:rsid w:val="00E40FF2"/>
    <w:rsid w:val="00E47E04"/>
    <w:rsid w:val="00E72984"/>
    <w:rsid w:val="00E736CA"/>
    <w:rsid w:val="00E75153"/>
    <w:rsid w:val="00E90674"/>
    <w:rsid w:val="00E9142F"/>
    <w:rsid w:val="00E95537"/>
    <w:rsid w:val="00EB5B88"/>
    <w:rsid w:val="00ED7C2C"/>
    <w:rsid w:val="00EF2977"/>
    <w:rsid w:val="00F26CE7"/>
    <w:rsid w:val="00F47AF2"/>
    <w:rsid w:val="00F5113E"/>
    <w:rsid w:val="00F74A9D"/>
    <w:rsid w:val="00F95DC6"/>
    <w:rsid w:val="00FD2A9B"/>
    <w:rsid w:val="00FD31A9"/>
    <w:rsid w:val="00FE6498"/>
    <w:rsid w:val="00FF078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paragraph" w:styleId="Odsekzoznamu">
    <w:name w:val="List Paragraph"/>
    <w:basedOn w:val="Normlny"/>
    <w:uiPriority w:val="34"/>
    <w:qFormat/>
    <w:rsid w:val="001146D9"/>
    <w:pPr>
      <w:ind w:left="720"/>
      <w:contextualSpacing/>
    </w:pPr>
  </w:style>
  <w:style w:type="character" w:styleId="Hypertextovprepojenie">
    <w:name w:val="Hyperlink"/>
    <w:basedOn w:val="Predvolenpsmoodseku"/>
    <w:uiPriority w:val="99"/>
    <w:unhideWhenUsed/>
    <w:rsid w:val="001146D9"/>
    <w:rPr>
      <w:color w:val="0563C1" w:themeColor="hyperlink"/>
      <w:u w:val="single"/>
    </w:rPr>
  </w:style>
  <w:style w:type="character" w:customStyle="1" w:styleId="UnresolvedMention">
    <w:name w:val="Unresolved Mention"/>
    <w:basedOn w:val="Predvolenpsmoodseku"/>
    <w:uiPriority w:val="99"/>
    <w:rsid w:val="001146D9"/>
    <w:rPr>
      <w:color w:val="605E5C"/>
      <w:shd w:val="clear" w:color="auto" w:fill="E1DFDD"/>
    </w:rPr>
  </w:style>
  <w:style w:type="paragraph" w:styleId="Textpoznmkypodiarou">
    <w:name w:val="footnote text"/>
    <w:basedOn w:val="Normlny"/>
    <w:link w:val="TextpoznmkypodiarouChar"/>
    <w:uiPriority w:val="99"/>
    <w:semiHidden/>
    <w:unhideWhenUsed/>
    <w:rsid w:val="00994459"/>
    <w:pPr>
      <w:spacing w:line="240" w:lineRule="auto"/>
      <w:ind w:left="0" w:right="0"/>
      <w:jc w:val="left"/>
    </w:pPr>
    <w:rPr>
      <w:rFonts w:ascii="Cambria" w:eastAsia="MS Mincho" w:hAnsi="Cambria"/>
      <w:sz w:val="20"/>
      <w:szCs w:val="20"/>
      <w:lang w:val="sk-SK"/>
    </w:rPr>
  </w:style>
  <w:style w:type="character" w:customStyle="1" w:styleId="TextpoznmkypodiarouChar">
    <w:name w:val="Text poznámky pod čiarou Char"/>
    <w:basedOn w:val="Predvolenpsmoodseku"/>
    <w:link w:val="Textpoznmkypodiarou"/>
    <w:uiPriority w:val="99"/>
    <w:semiHidden/>
    <w:rsid w:val="00994459"/>
    <w:rPr>
      <w:rFonts w:ascii="Cambria" w:eastAsia="MS Mincho" w:hAnsi="Cambria"/>
      <w:sz w:val="20"/>
      <w:szCs w:val="20"/>
      <w:lang w:val="sk-SK"/>
    </w:rPr>
  </w:style>
  <w:style w:type="character" w:styleId="Odkaznapoznmkupodiarou">
    <w:name w:val="footnote reference"/>
    <w:basedOn w:val="Predvolenpsmoodseku"/>
    <w:uiPriority w:val="99"/>
    <w:semiHidden/>
    <w:unhideWhenUsed/>
    <w:rsid w:val="00994459"/>
    <w:rPr>
      <w:vertAlign w:val="superscript"/>
    </w:rPr>
  </w:style>
  <w:style w:type="paragraph" w:styleId="Textbubliny">
    <w:name w:val="Balloon Text"/>
    <w:basedOn w:val="Normlny"/>
    <w:link w:val="TextbublinyChar"/>
    <w:uiPriority w:val="99"/>
    <w:semiHidden/>
    <w:unhideWhenUsed/>
    <w:rsid w:val="00E26E47"/>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E26E47"/>
    <w:rPr>
      <w:rFonts w:ascii="Segoe UI" w:hAnsi="Segoe UI" w:cs="Segoe UI"/>
      <w:sz w:val="18"/>
      <w:szCs w:val="18"/>
    </w:rPr>
  </w:style>
  <w:style w:type="table" w:styleId="Mriekatabuky">
    <w:name w:val="Table Grid"/>
    <w:basedOn w:val="Normlnatabuka"/>
    <w:uiPriority w:val="39"/>
    <w:rsid w:val="00885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basedOn w:val="Predvolenpsmoodseku"/>
    <w:uiPriority w:val="99"/>
    <w:semiHidden/>
    <w:unhideWhenUsed/>
    <w:rsid w:val="00AB11C9"/>
    <w:rPr>
      <w:sz w:val="16"/>
      <w:szCs w:val="16"/>
    </w:rPr>
  </w:style>
  <w:style w:type="paragraph" w:styleId="Textkomentra">
    <w:name w:val="annotation text"/>
    <w:basedOn w:val="Normlny"/>
    <w:link w:val="TextkomentraChar"/>
    <w:uiPriority w:val="99"/>
    <w:semiHidden/>
    <w:unhideWhenUsed/>
    <w:rsid w:val="00AB11C9"/>
    <w:pPr>
      <w:spacing w:line="240" w:lineRule="auto"/>
    </w:pPr>
    <w:rPr>
      <w:sz w:val="20"/>
      <w:szCs w:val="20"/>
    </w:rPr>
  </w:style>
  <w:style w:type="character" w:customStyle="1" w:styleId="TextkomentraChar">
    <w:name w:val="Text komentára Char"/>
    <w:basedOn w:val="Predvolenpsmoodseku"/>
    <w:link w:val="Textkomentra"/>
    <w:uiPriority w:val="99"/>
    <w:semiHidden/>
    <w:rsid w:val="00AB11C9"/>
    <w:rPr>
      <w:rFonts w:ascii="Clear Sans Light" w:hAnsi="Clear Sans Light"/>
      <w:sz w:val="20"/>
      <w:szCs w:val="20"/>
    </w:rPr>
  </w:style>
  <w:style w:type="paragraph" w:styleId="Predmetkomentra">
    <w:name w:val="annotation subject"/>
    <w:basedOn w:val="Textkomentra"/>
    <w:next w:val="Textkomentra"/>
    <w:link w:val="PredmetkomentraChar"/>
    <w:uiPriority w:val="99"/>
    <w:semiHidden/>
    <w:unhideWhenUsed/>
    <w:rsid w:val="00AB11C9"/>
    <w:rPr>
      <w:b/>
      <w:bCs/>
    </w:rPr>
  </w:style>
  <w:style w:type="character" w:customStyle="1" w:styleId="PredmetkomentraChar">
    <w:name w:val="Predmet komentára Char"/>
    <w:basedOn w:val="TextkomentraChar"/>
    <w:link w:val="Predmetkomentra"/>
    <w:uiPriority w:val="99"/>
    <w:semiHidden/>
    <w:rsid w:val="00AB11C9"/>
    <w:rPr>
      <w:rFonts w:ascii="Clear Sans Light" w:hAnsi="Clear Sans Light"/>
      <w:b/>
      <w:bCs/>
      <w:sz w:val="20"/>
      <w:szCs w:val="20"/>
    </w:rPr>
  </w:style>
  <w:style w:type="paragraph" w:styleId="Nzov">
    <w:name w:val="Title"/>
    <w:basedOn w:val="Normlny"/>
    <w:next w:val="Normlny"/>
    <w:link w:val="NzovChar"/>
    <w:uiPriority w:val="10"/>
    <w:qFormat/>
    <w:rsid w:val="00C003CE"/>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003CE"/>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BC21-5577-4472-A180-F5047238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2888</Words>
  <Characters>16467</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osobnyudaj.sk, s.r.o</dc:creator>
  <cp:lastModifiedBy>Andrej Namislovský</cp:lastModifiedBy>
  <cp:revision>2</cp:revision>
  <cp:lastPrinted>2019-11-20T14:17:00Z</cp:lastPrinted>
  <dcterms:created xsi:type="dcterms:W3CDTF">2023-09-14T07:08:00Z</dcterms:created>
  <dcterms:modified xsi:type="dcterms:W3CDTF">2023-09-14T07:08:00Z</dcterms:modified>
</cp:coreProperties>
</file>